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A3A6" w14:textId="0A17D863" w:rsidR="009B5747" w:rsidRDefault="0054256F" w:rsidP="0054256F">
      <w:pPr>
        <w:jc w:val="center"/>
        <w:rPr>
          <w:b/>
          <w:bCs/>
          <w:sz w:val="28"/>
          <w:szCs w:val="28"/>
        </w:rPr>
      </w:pPr>
      <w:r w:rsidRPr="0054256F">
        <w:rPr>
          <w:b/>
          <w:bCs/>
          <w:sz w:val="28"/>
          <w:szCs w:val="28"/>
        </w:rPr>
        <w:t xml:space="preserve">Hazmat Plan Reference Guide and Additional Information </w:t>
      </w:r>
    </w:p>
    <w:p w14:paraId="66B96EB0" w14:textId="77777777" w:rsidR="0054256F" w:rsidRDefault="0054256F" w:rsidP="0054256F">
      <w:pPr>
        <w:jc w:val="center"/>
        <w:rPr>
          <w:b/>
          <w:bCs/>
          <w:sz w:val="28"/>
          <w:szCs w:val="28"/>
        </w:rPr>
      </w:pPr>
    </w:p>
    <w:p w14:paraId="441C938A" w14:textId="77777777" w:rsidR="0054256F" w:rsidRPr="0054256F" w:rsidRDefault="0054256F" w:rsidP="0054256F">
      <w:pPr>
        <w:jc w:val="center"/>
        <w:rPr>
          <w:b/>
          <w:bCs/>
          <w:kern w:val="0"/>
          <w14:ligatures w14:val="none"/>
        </w:rPr>
      </w:pPr>
      <w:r w:rsidRPr="0054256F">
        <w:rPr>
          <w:b/>
          <w:bCs/>
          <w:kern w:val="0"/>
          <w14:ligatures w14:val="none"/>
        </w:rPr>
        <w:t>INTRODUCTION</w:t>
      </w:r>
    </w:p>
    <w:p w14:paraId="1754DFB0" w14:textId="77777777" w:rsidR="0054256F" w:rsidRPr="0054256F" w:rsidRDefault="0054256F" w:rsidP="0054256F">
      <w:pPr>
        <w:rPr>
          <w:kern w:val="0"/>
          <w14:ligatures w14:val="none"/>
        </w:rPr>
      </w:pPr>
    </w:p>
    <w:p w14:paraId="2E163283" w14:textId="77777777" w:rsidR="0054256F" w:rsidRPr="0054256F" w:rsidRDefault="0054256F" w:rsidP="0054256F">
      <w:pPr>
        <w:rPr>
          <w:b/>
          <w:bCs/>
          <w:kern w:val="0"/>
          <w14:ligatures w14:val="none"/>
        </w:rPr>
      </w:pPr>
      <w:r w:rsidRPr="0054256F">
        <w:rPr>
          <w:b/>
          <w:bCs/>
          <w:kern w:val="0"/>
          <w14:ligatures w14:val="none"/>
        </w:rPr>
        <w:t>PURPOSE</w:t>
      </w:r>
    </w:p>
    <w:p w14:paraId="249CA1AF" w14:textId="77777777" w:rsidR="0054256F" w:rsidRPr="0054256F" w:rsidRDefault="0054256F" w:rsidP="0054256F">
      <w:pPr>
        <w:rPr>
          <w:kern w:val="0"/>
          <w14:ligatures w14:val="none"/>
        </w:rPr>
      </w:pPr>
      <w:r w:rsidRPr="0054256F">
        <w:rPr>
          <w:kern w:val="0"/>
          <w14:ligatures w14:val="none"/>
        </w:rPr>
        <w:t xml:space="preserve">The </w:t>
      </w:r>
      <w:r w:rsidRPr="0054256F">
        <w:rPr>
          <w:kern w:val="0"/>
          <w:highlight w:val="yellow"/>
          <w14:ligatures w14:val="none"/>
        </w:rPr>
        <w:t>________________LEPC/D</w:t>
      </w:r>
      <w:r w:rsidRPr="0054256F">
        <w:rPr>
          <w:kern w:val="0"/>
          <w14:ligatures w14:val="none"/>
        </w:rPr>
        <w:t xml:space="preserve"> Hazardous Material Emergency Plan (HMEP) has been prepared the meet both Federal and State statutory planning requirements, and to provide for a higher degree of preparedness to respond to incidents involving hazardous chemicals.  Congress passed the Emergency Planning and Community Right-to-Know Act (EPCRA) of 1986, which requires local and state governments to plan for chemical emergencies.  Missouri General Law 11CSR10-11.210-250 </w:t>
      </w:r>
      <w:proofErr w:type="gramStart"/>
      <w:r w:rsidRPr="0054256F">
        <w:rPr>
          <w:kern w:val="0"/>
          <w14:ligatures w14:val="none"/>
        </w:rPr>
        <w:t>require</w:t>
      </w:r>
      <w:proofErr w:type="gramEnd"/>
      <w:r w:rsidRPr="0054256F">
        <w:rPr>
          <w:kern w:val="0"/>
          <w14:ligatures w14:val="none"/>
        </w:rPr>
        <w:t xml:space="preserve"> emergency planning by communities for chemical emergencies.  </w:t>
      </w:r>
    </w:p>
    <w:p w14:paraId="27F3851A" w14:textId="77777777" w:rsidR="0054256F" w:rsidRPr="0054256F" w:rsidRDefault="0054256F" w:rsidP="0054256F">
      <w:pPr>
        <w:rPr>
          <w:kern w:val="0"/>
          <w14:ligatures w14:val="none"/>
        </w:rPr>
      </w:pPr>
    </w:p>
    <w:p w14:paraId="4445F7B5" w14:textId="77777777" w:rsidR="0054256F" w:rsidRPr="0054256F" w:rsidRDefault="0054256F" w:rsidP="0054256F">
      <w:pPr>
        <w:rPr>
          <w:kern w:val="0"/>
          <w14:ligatures w14:val="none"/>
        </w:rPr>
      </w:pPr>
      <w:r w:rsidRPr="0054256F">
        <w:rPr>
          <w:kern w:val="0"/>
          <w14:ligatures w14:val="none"/>
        </w:rPr>
        <w:t xml:space="preserve">The primary purpose of this plan, however, is to provide the framework and methodology to efficiently respond to hazardous materials emergencies within </w:t>
      </w:r>
      <w:r w:rsidRPr="0054256F">
        <w:rPr>
          <w:kern w:val="0"/>
          <w:highlight w:val="yellow"/>
          <w14:ligatures w14:val="none"/>
        </w:rPr>
        <w:t>County/Counties, Missouri</w:t>
      </w:r>
      <w:r w:rsidRPr="0054256F">
        <w:rPr>
          <w:kern w:val="0"/>
          <w14:ligatures w14:val="none"/>
        </w:rPr>
        <w:t xml:space="preserve"> </w:t>
      </w:r>
      <w:proofErr w:type="gramStart"/>
      <w:r w:rsidRPr="0054256F">
        <w:rPr>
          <w:kern w:val="0"/>
          <w14:ligatures w14:val="none"/>
        </w:rPr>
        <w:t>so as to</w:t>
      </w:r>
      <w:proofErr w:type="gramEnd"/>
      <w:r w:rsidRPr="0054256F">
        <w:rPr>
          <w:kern w:val="0"/>
          <w14:ligatures w14:val="none"/>
        </w:rPr>
        <w:t xml:space="preserve"> protect lives, property and the environment. </w:t>
      </w:r>
    </w:p>
    <w:p w14:paraId="4B3CBC9C" w14:textId="77777777" w:rsidR="0054256F" w:rsidRPr="0054256F" w:rsidRDefault="0054256F" w:rsidP="0054256F">
      <w:pPr>
        <w:rPr>
          <w:kern w:val="0"/>
          <w14:ligatures w14:val="none"/>
        </w:rPr>
      </w:pPr>
    </w:p>
    <w:p w14:paraId="741C8F0D" w14:textId="77777777" w:rsidR="0054256F" w:rsidRPr="0054256F" w:rsidRDefault="0054256F" w:rsidP="0054256F">
      <w:pPr>
        <w:rPr>
          <w:kern w:val="0"/>
          <w14:ligatures w14:val="none"/>
        </w:rPr>
      </w:pPr>
      <w:proofErr w:type="gramStart"/>
      <w:r w:rsidRPr="0054256F">
        <w:rPr>
          <w:kern w:val="0"/>
          <w14:ligatures w14:val="none"/>
        </w:rPr>
        <w:t>In order to</w:t>
      </w:r>
      <w:proofErr w:type="gramEnd"/>
      <w:r w:rsidRPr="0054256F">
        <w:rPr>
          <w:kern w:val="0"/>
          <w14:ligatures w14:val="none"/>
        </w:rPr>
        <w:t xml:space="preserve"> meet the emergency planning requirements, the </w:t>
      </w:r>
      <w:r w:rsidRPr="0054256F">
        <w:rPr>
          <w:kern w:val="0"/>
          <w:highlight w:val="yellow"/>
          <w14:ligatures w14:val="none"/>
        </w:rPr>
        <w:t>_________________LEPC/D</w:t>
      </w:r>
      <w:r w:rsidRPr="0054256F">
        <w:rPr>
          <w:kern w:val="0"/>
          <w14:ligatures w14:val="none"/>
        </w:rPr>
        <w:t xml:space="preserve"> will either develop or maintain a stand-alone hazardous materials response plan, which can become an annex to a county government’s Comprehensive Emergency Management Plan (CEMP).  </w:t>
      </w:r>
    </w:p>
    <w:p w14:paraId="06A8D286" w14:textId="77777777" w:rsidR="0054256F" w:rsidRPr="0054256F" w:rsidRDefault="0054256F" w:rsidP="0054256F">
      <w:pPr>
        <w:rPr>
          <w:kern w:val="0"/>
          <w14:ligatures w14:val="none"/>
        </w:rPr>
      </w:pPr>
    </w:p>
    <w:p w14:paraId="15A10845" w14:textId="77777777" w:rsidR="0054256F" w:rsidRPr="0054256F" w:rsidRDefault="0054256F" w:rsidP="0054256F">
      <w:pPr>
        <w:rPr>
          <w:kern w:val="0"/>
          <w14:ligatures w14:val="none"/>
        </w:rPr>
      </w:pPr>
    </w:p>
    <w:p w14:paraId="5DC6EB46" w14:textId="77777777" w:rsidR="0054256F" w:rsidRPr="0054256F" w:rsidRDefault="0054256F" w:rsidP="0054256F">
      <w:pPr>
        <w:rPr>
          <w:b/>
          <w:bCs/>
          <w:kern w:val="0"/>
          <w14:ligatures w14:val="none"/>
        </w:rPr>
      </w:pPr>
      <w:r w:rsidRPr="0054256F">
        <w:rPr>
          <w:b/>
          <w:bCs/>
          <w:kern w:val="0"/>
          <w14:ligatures w14:val="none"/>
        </w:rPr>
        <w:t xml:space="preserve">OBJECTIVES </w:t>
      </w:r>
    </w:p>
    <w:p w14:paraId="333CBCB7" w14:textId="77777777" w:rsidR="0054256F" w:rsidRPr="0054256F" w:rsidRDefault="0054256F" w:rsidP="0054256F">
      <w:pPr>
        <w:rPr>
          <w:kern w:val="0"/>
          <w14:ligatures w14:val="none"/>
        </w:rPr>
      </w:pPr>
      <w:r w:rsidRPr="0054256F">
        <w:rPr>
          <w:kern w:val="0"/>
          <w14:ligatures w14:val="none"/>
        </w:rPr>
        <w:t xml:space="preserve">The objectives of the </w:t>
      </w:r>
      <w:r w:rsidRPr="0054256F">
        <w:rPr>
          <w:kern w:val="0"/>
          <w:highlight w:val="yellow"/>
          <w14:ligatures w14:val="none"/>
        </w:rPr>
        <w:t>County/Counties, Missouri</w:t>
      </w:r>
      <w:r w:rsidRPr="0054256F">
        <w:rPr>
          <w:kern w:val="0"/>
          <w14:ligatures w14:val="none"/>
        </w:rPr>
        <w:t xml:space="preserve"> Hazardous Materials Emergency Plan are to:</w:t>
      </w:r>
    </w:p>
    <w:p w14:paraId="3C207B9E" w14:textId="77777777" w:rsidR="0054256F" w:rsidRPr="0054256F" w:rsidRDefault="0054256F" w:rsidP="0054256F">
      <w:pPr>
        <w:pStyle w:val="ListParagraph"/>
        <w:numPr>
          <w:ilvl w:val="0"/>
          <w:numId w:val="3"/>
        </w:numPr>
        <w:rPr>
          <w:kern w:val="0"/>
          <w14:ligatures w14:val="none"/>
        </w:rPr>
      </w:pPr>
      <w:r w:rsidRPr="0054256F">
        <w:rPr>
          <w:kern w:val="0"/>
          <w14:ligatures w14:val="none"/>
        </w:rPr>
        <w:t xml:space="preserve">Describe courses of action that will minimize hazards to life and result in adverse impacts upon the environment from the release of </w:t>
      </w:r>
      <w:proofErr w:type="gramStart"/>
      <w:r w:rsidRPr="0054256F">
        <w:rPr>
          <w:kern w:val="0"/>
          <w14:ligatures w14:val="none"/>
        </w:rPr>
        <w:t>a hazardous</w:t>
      </w:r>
      <w:proofErr w:type="gramEnd"/>
      <w:r w:rsidRPr="0054256F">
        <w:rPr>
          <w:kern w:val="0"/>
          <w14:ligatures w14:val="none"/>
        </w:rPr>
        <w:t xml:space="preserve"> material. </w:t>
      </w:r>
    </w:p>
    <w:p w14:paraId="45332CA6" w14:textId="77777777" w:rsidR="0054256F" w:rsidRPr="0054256F" w:rsidRDefault="0054256F" w:rsidP="0054256F">
      <w:pPr>
        <w:pStyle w:val="ListParagraph"/>
        <w:numPr>
          <w:ilvl w:val="0"/>
          <w:numId w:val="3"/>
        </w:numPr>
        <w:rPr>
          <w:kern w:val="0"/>
          <w14:ligatures w14:val="none"/>
        </w:rPr>
      </w:pPr>
      <w:r w:rsidRPr="0054256F">
        <w:rPr>
          <w:kern w:val="0"/>
          <w14:ligatures w14:val="none"/>
        </w:rPr>
        <w:t xml:space="preserve">Establish procedures to provide for a coordinated effort by the state municipalities and private industry in response to a hazardous materials emergency. </w:t>
      </w:r>
    </w:p>
    <w:p w14:paraId="5744A462" w14:textId="77777777" w:rsidR="0054256F" w:rsidRPr="0054256F" w:rsidRDefault="0054256F" w:rsidP="0054256F">
      <w:pPr>
        <w:pStyle w:val="ListParagraph"/>
        <w:numPr>
          <w:ilvl w:val="0"/>
          <w:numId w:val="3"/>
        </w:numPr>
        <w:rPr>
          <w:kern w:val="0"/>
          <w14:ligatures w14:val="none"/>
        </w:rPr>
      </w:pPr>
      <w:r w:rsidRPr="0054256F">
        <w:rPr>
          <w:kern w:val="0"/>
          <w14:ligatures w14:val="none"/>
        </w:rPr>
        <w:t xml:space="preserve">Identify emergency response organizations, equipment and other resources that can be utilized during a hazardous materials incident.  </w:t>
      </w:r>
    </w:p>
    <w:p w14:paraId="7F6339C3" w14:textId="77777777" w:rsidR="0054256F" w:rsidRPr="0054256F" w:rsidRDefault="0054256F" w:rsidP="0054256F">
      <w:pPr>
        <w:pStyle w:val="ListParagraph"/>
        <w:numPr>
          <w:ilvl w:val="0"/>
          <w:numId w:val="3"/>
        </w:numPr>
        <w:rPr>
          <w:kern w:val="0"/>
          <w14:ligatures w14:val="none"/>
        </w:rPr>
      </w:pPr>
      <w:r w:rsidRPr="0054256F">
        <w:rPr>
          <w:kern w:val="0"/>
          <w14:ligatures w14:val="none"/>
        </w:rPr>
        <w:t xml:space="preserve">Provide a mechanism to integrate community and facility response procedures.  </w:t>
      </w:r>
    </w:p>
    <w:p w14:paraId="1CABD8D7" w14:textId="77777777" w:rsidR="0054256F" w:rsidRPr="0054256F" w:rsidRDefault="0054256F" w:rsidP="0054256F">
      <w:pPr>
        <w:rPr>
          <w:kern w:val="0"/>
          <w14:ligatures w14:val="none"/>
        </w:rPr>
      </w:pPr>
    </w:p>
    <w:p w14:paraId="07AA7245" w14:textId="77777777" w:rsidR="0054256F" w:rsidRPr="0054256F" w:rsidRDefault="0054256F" w:rsidP="0054256F">
      <w:pPr>
        <w:rPr>
          <w:b/>
          <w:bCs/>
          <w:kern w:val="0"/>
          <w14:ligatures w14:val="none"/>
        </w:rPr>
      </w:pPr>
      <w:r w:rsidRPr="0054256F">
        <w:rPr>
          <w:b/>
          <w:bCs/>
          <w:kern w:val="0"/>
          <w14:ligatures w14:val="none"/>
        </w:rPr>
        <w:t>ORGANIZATION</w:t>
      </w:r>
    </w:p>
    <w:p w14:paraId="30EE8374" w14:textId="77777777" w:rsidR="0054256F" w:rsidRPr="0054256F" w:rsidRDefault="0054256F" w:rsidP="0054256F">
      <w:pPr>
        <w:numPr>
          <w:ilvl w:val="0"/>
          <w:numId w:val="1"/>
        </w:numPr>
        <w:contextualSpacing/>
        <w:rPr>
          <w:kern w:val="0"/>
          <w14:ligatures w14:val="none"/>
        </w:rPr>
      </w:pPr>
      <w:r w:rsidRPr="0054256F">
        <w:rPr>
          <w:kern w:val="0"/>
          <w14:ligatures w14:val="none"/>
        </w:rPr>
        <w:t>The basic plan describes general information about the purpose and scope of this hazardous materials emergency plan and system.</w:t>
      </w:r>
    </w:p>
    <w:p w14:paraId="4935D06F" w14:textId="77777777" w:rsidR="0054256F" w:rsidRPr="0054256F" w:rsidRDefault="0054256F" w:rsidP="0054256F">
      <w:pPr>
        <w:numPr>
          <w:ilvl w:val="0"/>
          <w:numId w:val="1"/>
        </w:numPr>
        <w:contextualSpacing/>
        <w:rPr>
          <w:kern w:val="0"/>
          <w14:ligatures w14:val="none"/>
        </w:rPr>
      </w:pPr>
      <w:r w:rsidRPr="0054256F">
        <w:rPr>
          <w:kern w:val="0"/>
          <w14:ligatures w14:val="none"/>
        </w:rPr>
        <w:t xml:space="preserve">The hazard analysis portion describes the known hazardous chemical facilities and transportation routes within </w:t>
      </w:r>
      <w:r w:rsidRPr="0054256F">
        <w:rPr>
          <w:kern w:val="0"/>
          <w:highlight w:val="yellow"/>
          <w14:ligatures w14:val="none"/>
        </w:rPr>
        <w:t>County/Counties, Missouri.</w:t>
      </w:r>
      <w:r w:rsidRPr="0054256F">
        <w:rPr>
          <w:kern w:val="0"/>
          <w14:ligatures w14:val="none"/>
        </w:rPr>
        <w:t xml:space="preserve"> </w:t>
      </w:r>
    </w:p>
    <w:p w14:paraId="3089FD41" w14:textId="77777777" w:rsidR="0054256F" w:rsidRPr="0054256F" w:rsidRDefault="0054256F" w:rsidP="0054256F">
      <w:pPr>
        <w:numPr>
          <w:ilvl w:val="0"/>
          <w:numId w:val="1"/>
        </w:numPr>
        <w:contextualSpacing/>
        <w:rPr>
          <w:kern w:val="0"/>
          <w14:ligatures w14:val="none"/>
        </w:rPr>
      </w:pPr>
      <w:r w:rsidRPr="0054256F">
        <w:rPr>
          <w:kern w:val="0"/>
          <w14:ligatures w14:val="none"/>
        </w:rPr>
        <w:t xml:space="preserve">The plan is then divided into functional Annexes that describe different components of an emergency response for hazardous materials incidents.  </w:t>
      </w:r>
    </w:p>
    <w:p w14:paraId="38C572AB" w14:textId="77777777" w:rsidR="0054256F" w:rsidRPr="0054256F" w:rsidRDefault="0054256F" w:rsidP="0054256F">
      <w:pPr>
        <w:rPr>
          <w:kern w:val="0"/>
          <w14:ligatures w14:val="none"/>
        </w:rPr>
      </w:pPr>
    </w:p>
    <w:p w14:paraId="6EF4E5B0" w14:textId="77777777" w:rsidR="0054256F" w:rsidRDefault="0054256F" w:rsidP="0054256F">
      <w:pPr>
        <w:rPr>
          <w:b/>
          <w:bCs/>
          <w:sz w:val="28"/>
          <w:szCs w:val="28"/>
        </w:rPr>
      </w:pPr>
    </w:p>
    <w:p w14:paraId="3F680136" w14:textId="77777777" w:rsidR="0054256F" w:rsidRDefault="0054256F" w:rsidP="0054256F">
      <w:pPr>
        <w:rPr>
          <w:b/>
          <w:bCs/>
          <w:sz w:val="28"/>
          <w:szCs w:val="28"/>
        </w:rPr>
      </w:pPr>
    </w:p>
    <w:p w14:paraId="5AF4920F" w14:textId="77777777" w:rsidR="0054256F" w:rsidRDefault="0054256F" w:rsidP="0054256F">
      <w:pPr>
        <w:rPr>
          <w:b/>
          <w:bCs/>
          <w:sz w:val="28"/>
          <w:szCs w:val="28"/>
        </w:rPr>
      </w:pPr>
    </w:p>
    <w:p w14:paraId="15DE16C3" w14:textId="77777777" w:rsidR="0054256F" w:rsidRDefault="0054256F" w:rsidP="0054256F">
      <w:pPr>
        <w:rPr>
          <w:b/>
          <w:bCs/>
          <w:sz w:val="28"/>
          <w:szCs w:val="28"/>
        </w:rPr>
      </w:pPr>
    </w:p>
    <w:p w14:paraId="41ECC993" w14:textId="77777777" w:rsidR="0054256F" w:rsidRDefault="0054256F" w:rsidP="0054256F">
      <w:pPr>
        <w:rPr>
          <w:b/>
          <w:bCs/>
          <w:sz w:val="28"/>
          <w:szCs w:val="28"/>
        </w:rPr>
      </w:pPr>
    </w:p>
    <w:p w14:paraId="2F795E8F" w14:textId="77777777" w:rsidR="0054256F" w:rsidRDefault="0054256F" w:rsidP="0054256F">
      <w:pPr>
        <w:rPr>
          <w:b/>
          <w:bCs/>
          <w:sz w:val="28"/>
          <w:szCs w:val="28"/>
        </w:rPr>
      </w:pPr>
    </w:p>
    <w:p w14:paraId="3379BB4C" w14:textId="77777777" w:rsidR="0054256F" w:rsidRPr="0054256F" w:rsidRDefault="0054256F" w:rsidP="0054256F">
      <w:pPr>
        <w:rPr>
          <w:b/>
          <w:bCs/>
          <w:kern w:val="0"/>
          <w14:ligatures w14:val="none"/>
        </w:rPr>
      </w:pPr>
      <w:r w:rsidRPr="0054256F">
        <w:rPr>
          <w:b/>
          <w:bCs/>
          <w:kern w:val="0"/>
          <w14:ligatures w14:val="none"/>
        </w:rPr>
        <w:lastRenderedPageBreak/>
        <w:t>LIST OF ABBREVIATIONS</w:t>
      </w:r>
    </w:p>
    <w:tbl>
      <w:tblPr>
        <w:tblStyle w:val="TableGrid1"/>
        <w:tblW w:w="0" w:type="auto"/>
        <w:tblLook w:val="04A0" w:firstRow="1" w:lastRow="0" w:firstColumn="1" w:lastColumn="0" w:noHBand="0" w:noVBand="1"/>
      </w:tblPr>
      <w:tblGrid>
        <w:gridCol w:w="1705"/>
        <w:gridCol w:w="7645"/>
      </w:tblGrid>
      <w:tr w:rsidR="0054256F" w:rsidRPr="0054256F" w14:paraId="71B54D73" w14:textId="77777777" w:rsidTr="00C35431">
        <w:tc>
          <w:tcPr>
            <w:tcW w:w="1705" w:type="dxa"/>
          </w:tcPr>
          <w:p w14:paraId="601312E5" w14:textId="77777777" w:rsidR="0054256F" w:rsidRPr="0054256F" w:rsidRDefault="0054256F" w:rsidP="0054256F">
            <w:r w:rsidRPr="0054256F">
              <w:t>ARC</w:t>
            </w:r>
          </w:p>
        </w:tc>
        <w:tc>
          <w:tcPr>
            <w:tcW w:w="7645" w:type="dxa"/>
          </w:tcPr>
          <w:p w14:paraId="56C8D58C" w14:textId="77777777" w:rsidR="0054256F" w:rsidRPr="0054256F" w:rsidRDefault="0054256F" w:rsidP="0054256F">
            <w:r w:rsidRPr="0054256F">
              <w:t>American Red Cross</w:t>
            </w:r>
          </w:p>
        </w:tc>
      </w:tr>
      <w:tr w:rsidR="0054256F" w:rsidRPr="0054256F" w14:paraId="5CB6503E" w14:textId="77777777" w:rsidTr="00C35431">
        <w:tc>
          <w:tcPr>
            <w:tcW w:w="1705" w:type="dxa"/>
          </w:tcPr>
          <w:p w14:paraId="53691CB4" w14:textId="77777777" w:rsidR="0054256F" w:rsidRPr="0054256F" w:rsidRDefault="0054256F" w:rsidP="0054256F">
            <w:r w:rsidRPr="0054256F">
              <w:t>ATSDR</w:t>
            </w:r>
          </w:p>
        </w:tc>
        <w:tc>
          <w:tcPr>
            <w:tcW w:w="7645" w:type="dxa"/>
          </w:tcPr>
          <w:p w14:paraId="027EFCD6" w14:textId="77777777" w:rsidR="0054256F" w:rsidRPr="0054256F" w:rsidRDefault="0054256F" w:rsidP="0054256F">
            <w:r w:rsidRPr="0054256F">
              <w:t>Agency for Toxic Substances &amp; Disease Registry</w:t>
            </w:r>
          </w:p>
        </w:tc>
      </w:tr>
      <w:tr w:rsidR="0054256F" w:rsidRPr="0054256F" w14:paraId="7EEAF75A" w14:textId="77777777" w:rsidTr="00C35431">
        <w:tc>
          <w:tcPr>
            <w:tcW w:w="1705" w:type="dxa"/>
          </w:tcPr>
          <w:p w14:paraId="593144B3" w14:textId="77777777" w:rsidR="0054256F" w:rsidRPr="0054256F" w:rsidRDefault="0054256F" w:rsidP="0054256F">
            <w:r w:rsidRPr="0054256F">
              <w:t>CAMEO</w:t>
            </w:r>
          </w:p>
        </w:tc>
        <w:tc>
          <w:tcPr>
            <w:tcW w:w="7645" w:type="dxa"/>
          </w:tcPr>
          <w:p w14:paraId="52256044" w14:textId="77777777" w:rsidR="0054256F" w:rsidRPr="0054256F" w:rsidRDefault="0054256F" w:rsidP="0054256F">
            <w:r w:rsidRPr="0054256F">
              <w:t>Computer Aided Management for Emergency Operations</w:t>
            </w:r>
          </w:p>
        </w:tc>
      </w:tr>
      <w:tr w:rsidR="0054256F" w:rsidRPr="0054256F" w14:paraId="608DDADB" w14:textId="77777777" w:rsidTr="00C35431">
        <w:tc>
          <w:tcPr>
            <w:tcW w:w="1705" w:type="dxa"/>
          </w:tcPr>
          <w:p w14:paraId="1720320E" w14:textId="77777777" w:rsidR="0054256F" w:rsidRPr="0054256F" w:rsidRDefault="0054256F" w:rsidP="0054256F">
            <w:r w:rsidRPr="0054256F">
              <w:t>CDC</w:t>
            </w:r>
          </w:p>
        </w:tc>
        <w:tc>
          <w:tcPr>
            <w:tcW w:w="7645" w:type="dxa"/>
          </w:tcPr>
          <w:p w14:paraId="492D0E63" w14:textId="77777777" w:rsidR="0054256F" w:rsidRPr="0054256F" w:rsidRDefault="0054256F" w:rsidP="0054256F">
            <w:r w:rsidRPr="0054256F">
              <w:t xml:space="preserve">Center for Disease Control </w:t>
            </w:r>
          </w:p>
        </w:tc>
      </w:tr>
      <w:tr w:rsidR="0054256F" w:rsidRPr="0054256F" w14:paraId="4B09119A" w14:textId="77777777" w:rsidTr="00C35431">
        <w:tc>
          <w:tcPr>
            <w:tcW w:w="1705" w:type="dxa"/>
          </w:tcPr>
          <w:p w14:paraId="3D11FD2B" w14:textId="77777777" w:rsidR="0054256F" w:rsidRPr="0054256F" w:rsidRDefault="0054256F" w:rsidP="0054256F">
            <w:r w:rsidRPr="0054256F">
              <w:t>CEMP</w:t>
            </w:r>
          </w:p>
        </w:tc>
        <w:tc>
          <w:tcPr>
            <w:tcW w:w="7645" w:type="dxa"/>
          </w:tcPr>
          <w:p w14:paraId="762A2CE4" w14:textId="77777777" w:rsidR="0054256F" w:rsidRPr="0054256F" w:rsidRDefault="0054256F" w:rsidP="0054256F">
            <w:r w:rsidRPr="0054256F">
              <w:t>Comprehensive Emergency Management Plan</w:t>
            </w:r>
          </w:p>
        </w:tc>
      </w:tr>
      <w:tr w:rsidR="0054256F" w:rsidRPr="0054256F" w14:paraId="3E760EA8" w14:textId="77777777" w:rsidTr="00C35431">
        <w:tc>
          <w:tcPr>
            <w:tcW w:w="1705" w:type="dxa"/>
          </w:tcPr>
          <w:p w14:paraId="35F514A4" w14:textId="77777777" w:rsidR="0054256F" w:rsidRPr="0054256F" w:rsidRDefault="0054256F" w:rsidP="0054256F">
            <w:r w:rsidRPr="0054256F">
              <w:t>CEPP</w:t>
            </w:r>
          </w:p>
        </w:tc>
        <w:tc>
          <w:tcPr>
            <w:tcW w:w="7645" w:type="dxa"/>
          </w:tcPr>
          <w:p w14:paraId="1625AD4D" w14:textId="77777777" w:rsidR="0054256F" w:rsidRPr="0054256F" w:rsidRDefault="0054256F" w:rsidP="0054256F">
            <w:r w:rsidRPr="0054256F">
              <w:t>Chemical Emergency Preparedness Program</w:t>
            </w:r>
          </w:p>
        </w:tc>
      </w:tr>
      <w:tr w:rsidR="0054256F" w:rsidRPr="0054256F" w14:paraId="5DCDEEC2" w14:textId="77777777" w:rsidTr="00C35431">
        <w:tc>
          <w:tcPr>
            <w:tcW w:w="1705" w:type="dxa"/>
          </w:tcPr>
          <w:p w14:paraId="521D18E6" w14:textId="77777777" w:rsidR="0054256F" w:rsidRPr="0054256F" w:rsidRDefault="0054256F" w:rsidP="0054256F">
            <w:r w:rsidRPr="0054256F">
              <w:t>CERCLA</w:t>
            </w:r>
          </w:p>
        </w:tc>
        <w:tc>
          <w:tcPr>
            <w:tcW w:w="7645" w:type="dxa"/>
          </w:tcPr>
          <w:p w14:paraId="41510F8A" w14:textId="77777777" w:rsidR="0054256F" w:rsidRPr="0054256F" w:rsidRDefault="0054256F" w:rsidP="0054256F">
            <w:r w:rsidRPr="0054256F">
              <w:t>Comprehensive Environmental Response, Compensation &amp; Liability Act of 198-(PL 96-510)</w:t>
            </w:r>
          </w:p>
        </w:tc>
      </w:tr>
      <w:tr w:rsidR="0054256F" w:rsidRPr="0054256F" w14:paraId="04E9996B" w14:textId="77777777" w:rsidTr="00C35431">
        <w:tc>
          <w:tcPr>
            <w:tcW w:w="1705" w:type="dxa"/>
          </w:tcPr>
          <w:p w14:paraId="404D6936" w14:textId="77777777" w:rsidR="0054256F" w:rsidRPr="0054256F" w:rsidRDefault="0054256F" w:rsidP="0054256F">
            <w:r w:rsidRPr="0054256F">
              <w:t>CFR</w:t>
            </w:r>
          </w:p>
        </w:tc>
        <w:tc>
          <w:tcPr>
            <w:tcW w:w="7645" w:type="dxa"/>
          </w:tcPr>
          <w:p w14:paraId="74CA0332" w14:textId="77777777" w:rsidR="0054256F" w:rsidRPr="0054256F" w:rsidRDefault="0054256F" w:rsidP="0054256F">
            <w:r w:rsidRPr="0054256F">
              <w:t>Code of Federal Regulations</w:t>
            </w:r>
          </w:p>
        </w:tc>
      </w:tr>
      <w:tr w:rsidR="0054256F" w:rsidRPr="0054256F" w14:paraId="1047EB48" w14:textId="77777777" w:rsidTr="00C35431">
        <w:tc>
          <w:tcPr>
            <w:tcW w:w="1705" w:type="dxa"/>
          </w:tcPr>
          <w:p w14:paraId="10AF41EA" w14:textId="77777777" w:rsidR="0054256F" w:rsidRPr="0054256F" w:rsidRDefault="0054256F" w:rsidP="0054256F">
            <w:r w:rsidRPr="0054256F">
              <w:t>CHEMPACK</w:t>
            </w:r>
          </w:p>
        </w:tc>
        <w:tc>
          <w:tcPr>
            <w:tcW w:w="7645" w:type="dxa"/>
          </w:tcPr>
          <w:p w14:paraId="2E806FA5" w14:textId="77777777" w:rsidR="0054256F" w:rsidRPr="0054256F" w:rsidRDefault="0054256F" w:rsidP="0054256F"/>
        </w:tc>
      </w:tr>
      <w:tr w:rsidR="0054256F" w:rsidRPr="0054256F" w14:paraId="309BC9AC" w14:textId="77777777" w:rsidTr="00C35431">
        <w:tc>
          <w:tcPr>
            <w:tcW w:w="1705" w:type="dxa"/>
          </w:tcPr>
          <w:p w14:paraId="3219D092" w14:textId="77777777" w:rsidR="0054256F" w:rsidRPr="0054256F" w:rsidRDefault="0054256F" w:rsidP="0054256F">
            <w:r w:rsidRPr="0054256F">
              <w:t>CHEMTRC</w:t>
            </w:r>
          </w:p>
        </w:tc>
        <w:tc>
          <w:tcPr>
            <w:tcW w:w="7645" w:type="dxa"/>
          </w:tcPr>
          <w:p w14:paraId="23633959" w14:textId="77777777" w:rsidR="0054256F" w:rsidRPr="0054256F" w:rsidRDefault="0054256F" w:rsidP="0054256F">
            <w:r w:rsidRPr="0054256F">
              <w:t>Chemical Transportation Emergency Center</w:t>
            </w:r>
          </w:p>
        </w:tc>
      </w:tr>
      <w:tr w:rsidR="0054256F" w:rsidRPr="0054256F" w14:paraId="4D201B0B" w14:textId="77777777" w:rsidTr="00C35431">
        <w:tc>
          <w:tcPr>
            <w:tcW w:w="1705" w:type="dxa"/>
          </w:tcPr>
          <w:p w14:paraId="6394AA1E" w14:textId="77777777" w:rsidR="0054256F" w:rsidRPr="0054256F" w:rsidRDefault="0054256F" w:rsidP="0054256F">
            <w:r w:rsidRPr="0054256F">
              <w:t>CHRIS</w:t>
            </w:r>
          </w:p>
        </w:tc>
        <w:tc>
          <w:tcPr>
            <w:tcW w:w="7645" w:type="dxa"/>
          </w:tcPr>
          <w:p w14:paraId="594F2A8C" w14:textId="77777777" w:rsidR="0054256F" w:rsidRPr="0054256F" w:rsidRDefault="0054256F" w:rsidP="0054256F">
            <w:r w:rsidRPr="0054256F">
              <w:t>Chemical Hazards Response Information System</w:t>
            </w:r>
          </w:p>
        </w:tc>
      </w:tr>
      <w:tr w:rsidR="0054256F" w:rsidRPr="0054256F" w14:paraId="425CB0DB" w14:textId="77777777" w:rsidTr="00C35431">
        <w:tc>
          <w:tcPr>
            <w:tcW w:w="1705" w:type="dxa"/>
          </w:tcPr>
          <w:p w14:paraId="63BA5B32" w14:textId="77777777" w:rsidR="0054256F" w:rsidRPr="0054256F" w:rsidRDefault="0054256F" w:rsidP="0054256F">
            <w:r w:rsidRPr="0054256F">
              <w:t>CMA</w:t>
            </w:r>
          </w:p>
        </w:tc>
        <w:tc>
          <w:tcPr>
            <w:tcW w:w="7645" w:type="dxa"/>
          </w:tcPr>
          <w:p w14:paraId="7F498412" w14:textId="77777777" w:rsidR="0054256F" w:rsidRPr="0054256F" w:rsidRDefault="0054256F" w:rsidP="0054256F">
            <w:r w:rsidRPr="0054256F">
              <w:t>Chemical Manufacturers Association</w:t>
            </w:r>
          </w:p>
        </w:tc>
      </w:tr>
      <w:tr w:rsidR="0054256F" w:rsidRPr="0054256F" w14:paraId="74A60C9D" w14:textId="77777777" w:rsidTr="00C35431">
        <w:tc>
          <w:tcPr>
            <w:tcW w:w="1705" w:type="dxa"/>
          </w:tcPr>
          <w:p w14:paraId="78F9A762" w14:textId="77777777" w:rsidR="0054256F" w:rsidRPr="0054256F" w:rsidRDefault="0054256F" w:rsidP="0054256F">
            <w:r w:rsidRPr="0054256F">
              <w:t>CMED</w:t>
            </w:r>
          </w:p>
        </w:tc>
        <w:tc>
          <w:tcPr>
            <w:tcW w:w="7645" w:type="dxa"/>
          </w:tcPr>
          <w:p w14:paraId="1C975509" w14:textId="77777777" w:rsidR="0054256F" w:rsidRPr="0054256F" w:rsidRDefault="0054256F" w:rsidP="0054256F">
            <w:r w:rsidRPr="0054256F">
              <w:t>Centralized Medical Dispatch Center</w:t>
            </w:r>
          </w:p>
        </w:tc>
      </w:tr>
      <w:tr w:rsidR="0054256F" w:rsidRPr="0054256F" w14:paraId="766BEB9C" w14:textId="77777777" w:rsidTr="00C35431">
        <w:tc>
          <w:tcPr>
            <w:tcW w:w="1705" w:type="dxa"/>
          </w:tcPr>
          <w:p w14:paraId="213ED4C7" w14:textId="77777777" w:rsidR="0054256F" w:rsidRPr="0054256F" w:rsidRDefault="0054256F" w:rsidP="0054256F">
            <w:r w:rsidRPr="0054256F">
              <w:t>CWA</w:t>
            </w:r>
          </w:p>
        </w:tc>
        <w:tc>
          <w:tcPr>
            <w:tcW w:w="7645" w:type="dxa"/>
          </w:tcPr>
          <w:p w14:paraId="0275A5F2" w14:textId="77777777" w:rsidR="0054256F" w:rsidRPr="0054256F" w:rsidRDefault="0054256F" w:rsidP="0054256F">
            <w:r w:rsidRPr="0054256F">
              <w:t>Clean Water Act</w:t>
            </w:r>
          </w:p>
        </w:tc>
      </w:tr>
      <w:tr w:rsidR="0054256F" w:rsidRPr="0054256F" w14:paraId="3F86D692" w14:textId="77777777" w:rsidTr="00C35431">
        <w:tc>
          <w:tcPr>
            <w:tcW w:w="1705" w:type="dxa"/>
          </w:tcPr>
          <w:p w14:paraId="253AB071" w14:textId="77777777" w:rsidR="0054256F" w:rsidRPr="0054256F" w:rsidRDefault="0054256F" w:rsidP="0054256F">
            <w:r w:rsidRPr="0054256F">
              <w:t>DECON</w:t>
            </w:r>
          </w:p>
        </w:tc>
        <w:tc>
          <w:tcPr>
            <w:tcW w:w="7645" w:type="dxa"/>
          </w:tcPr>
          <w:p w14:paraId="578FB7B1" w14:textId="77777777" w:rsidR="0054256F" w:rsidRPr="0054256F" w:rsidRDefault="0054256F" w:rsidP="0054256F">
            <w:r w:rsidRPr="0054256F">
              <w:t>Decontamination</w:t>
            </w:r>
          </w:p>
        </w:tc>
      </w:tr>
      <w:tr w:rsidR="0054256F" w:rsidRPr="0054256F" w14:paraId="748086EE" w14:textId="77777777" w:rsidTr="00C35431">
        <w:tc>
          <w:tcPr>
            <w:tcW w:w="1705" w:type="dxa"/>
          </w:tcPr>
          <w:p w14:paraId="32E26DA4" w14:textId="77777777" w:rsidR="0054256F" w:rsidRPr="0054256F" w:rsidRDefault="0054256F" w:rsidP="0054256F">
            <w:r w:rsidRPr="0054256F">
              <w:t>DEP</w:t>
            </w:r>
          </w:p>
        </w:tc>
        <w:tc>
          <w:tcPr>
            <w:tcW w:w="7645" w:type="dxa"/>
          </w:tcPr>
          <w:p w14:paraId="3394F4CF" w14:textId="77777777" w:rsidR="0054256F" w:rsidRPr="0054256F" w:rsidRDefault="0054256F" w:rsidP="0054256F">
            <w:r w:rsidRPr="0054256F">
              <w:t>Department of Environmental Protection</w:t>
            </w:r>
          </w:p>
        </w:tc>
      </w:tr>
      <w:tr w:rsidR="0054256F" w:rsidRPr="0054256F" w14:paraId="27D3A516" w14:textId="77777777" w:rsidTr="00C35431">
        <w:tc>
          <w:tcPr>
            <w:tcW w:w="1705" w:type="dxa"/>
          </w:tcPr>
          <w:p w14:paraId="01C56195" w14:textId="77777777" w:rsidR="0054256F" w:rsidRPr="0054256F" w:rsidRDefault="0054256F" w:rsidP="0054256F">
            <w:r w:rsidRPr="0054256F">
              <w:t>DOD</w:t>
            </w:r>
          </w:p>
        </w:tc>
        <w:tc>
          <w:tcPr>
            <w:tcW w:w="7645" w:type="dxa"/>
          </w:tcPr>
          <w:p w14:paraId="0C3D5431" w14:textId="77777777" w:rsidR="0054256F" w:rsidRPr="0054256F" w:rsidRDefault="0054256F" w:rsidP="0054256F">
            <w:r w:rsidRPr="0054256F">
              <w:t>U.S. Department of Defense</w:t>
            </w:r>
          </w:p>
        </w:tc>
      </w:tr>
      <w:tr w:rsidR="0054256F" w:rsidRPr="0054256F" w14:paraId="412B3636" w14:textId="77777777" w:rsidTr="00C35431">
        <w:tc>
          <w:tcPr>
            <w:tcW w:w="1705" w:type="dxa"/>
          </w:tcPr>
          <w:p w14:paraId="7D70F9D2" w14:textId="77777777" w:rsidR="0054256F" w:rsidRPr="0054256F" w:rsidRDefault="0054256F" w:rsidP="0054256F">
            <w:r w:rsidRPr="0054256F">
              <w:t>DOE</w:t>
            </w:r>
          </w:p>
        </w:tc>
        <w:tc>
          <w:tcPr>
            <w:tcW w:w="7645" w:type="dxa"/>
          </w:tcPr>
          <w:p w14:paraId="722CF11F" w14:textId="77777777" w:rsidR="0054256F" w:rsidRPr="0054256F" w:rsidRDefault="0054256F" w:rsidP="0054256F">
            <w:r w:rsidRPr="0054256F">
              <w:t>U.S. Department of Energy</w:t>
            </w:r>
          </w:p>
        </w:tc>
      </w:tr>
      <w:tr w:rsidR="0054256F" w:rsidRPr="0054256F" w14:paraId="1AB543F5" w14:textId="77777777" w:rsidTr="00C35431">
        <w:tc>
          <w:tcPr>
            <w:tcW w:w="1705" w:type="dxa"/>
          </w:tcPr>
          <w:p w14:paraId="31CB8A83" w14:textId="77777777" w:rsidR="0054256F" w:rsidRPr="0054256F" w:rsidRDefault="0054256F" w:rsidP="0054256F">
            <w:r w:rsidRPr="0054256F">
              <w:t>DOT</w:t>
            </w:r>
          </w:p>
        </w:tc>
        <w:tc>
          <w:tcPr>
            <w:tcW w:w="7645" w:type="dxa"/>
          </w:tcPr>
          <w:p w14:paraId="688D95B6" w14:textId="77777777" w:rsidR="0054256F" w:rsidRPr="0054256F" w:rsidRDefault="0054256F" w:rsidP="0054256F">
            <w:r w:rsidRPr="0054256F">
              <w:t>U.S. Department of Transportation</w:t>
            </w:r>
          </w:p>
        </w:tc>
      </w:tr>
      <w:tr w:rsidR="0054256F" w:rsidRPr="0054256F" w14:paraId="00527080" w14:textId="77777777" w:rsidTr="00C35431">
        <w:tc>
          <w:tcPr>
            <w:tcW w:w="1705" w:type="dxa"/>
          </w:tcPr>
          <w:p w14:paraId="36FCC381" w14:textId="77777777" w:rsidR="0054256F" w:rsidRPr="0054256F" w:rsidRDefault="0054256F" w:rsidP="0054256F">
            <w:r w:rsidRPr="0054256F">
              <w:t>DPH</w:t>
            </w:r>
          </w:p>
        </w:tc>
        <w:tc>
          <w:tcPr>
            <w:tcW w:w="7645" w:type="dxa"/>
          </w:tcPr>
          <w:p w14:paraId="19E4F9DE" w14:textId="77777777" w:rsidR="0054256F" w:rsidRPr="0054256F" w:rsidRDefault="0054256F" w:rsidP="0054256F">
            <w:r w:rsidRPr="0054256F">
              <w:t>Department of Public Health</w:t>
            </w:r>
          </w:p>
        </w:tc>
      </w:tr>
      <w:tr w:rsidR="0054256F" w:rsidRPr="0054256F" w14:paraId="42D484BC" w14:textId="77777777" w:rsidTr="00C35431">
        <w:tc>
          <w:tcPr>
            <w:tcW w:w="1705" w:type="dxa"/>
          </w:tcPr>
          <w:p w14:paraId="75B29079" w14:textId="77777777" w:rsidR="0054256F" w:rsidRPr="0054256F" w:rsidRDefault="0054256F" w:rsidP="0054256F">
            <w:r w:rsidRPr="0054256F">
              <w:t>EBS/EAS</w:t>
            </w:r>
          </w:p>
        </w:tc>
        <w:tc>
          <w:tcPr>
            <w:tcW w:w="7645" w:type="dxa"/>
          </w:tcPr>
          <w:p w14:paraId="5E5D7814" w14:textId="77777777" w:rsidR="0054256F" w:rsidRPr="0054256F" w:rsidRDefault="0054256F" w:rsidP="0054256F">
            <w:r w:rsidRPr="0054256F">
              <w:t>Emergency Broadcast System/Emergency Alert System</w:t>
            </w:r>
          </w:p>
        </w:tc>
      </w:tr>
      <w:tr w:rsidR="0054256F" w:rsidRPr="0054256F" w14:paraId="7A0B9E53" w14:textId="77777777" w:rsidTr="00C35431">
        <w:tc>
          <w:tcPr>
            <w:tcW w:w="1705" w:type="dxa"/>
          </w:tcPr>
          <w:p w14:paraId="6DF50898" w14:textId="77777777" w:rsidR="0054256F" w:rsidRPr="0054256F" w:rsidRDefault="0054256F" w:rsidP="0054256F">
            <w:r w:rsidRPr="0054256F">
              <w:t>EHS</w:t>
            </w:r>
          </w:p>
        </w:tc>
        <w:tc>
          <w:tcPr>
            <w:tcW w:w="7645" w:type="dxa"/>
          </w:tcPr>
          <w:p w14:paraId="6C57A96D" w14:textId="77777777" w:rsidR="0054256F" w:rsidRPr="0054256F" w:rsidRDefault="0054256F" w:rsidP="0054256F">
            <w:r w:rsidRPr="0054256F">
              <w:t>Extremely Hazardous Substance</w:t>
            </w:r>
          </w:p>
        </w:tc>
      </w:tr>
      <w:tr w:rsidR="0054256F" w:rsidRPr="0054256F" w14:paraId="7E514650" w14:textId="77777777" w:rsidTr="00C35431">
        <w:tc>
          <w:tcPr>
            <w:tcW w:w="1705" w:type="dxa"/>
          </w:tcPr>
          <w:p w14:paraId="2AC5CD5D" w14:textId="77777777" w:rsidR="0054256F" w:rsidRPr="0054256F" w:rsidRDefault="0054256F" w:rsidP="0054256F">
            <w:r w:rsidRPr="0054256F">
              <w:t>EMA</w:t>
            </w:r>
          </w:p>
        </w:tc>
        <w:tc>
          <w:tcPr>
            <w:tcW w:w="7645" w:type="dxa"/>
          </w:tcPr>
          <w:p w14:paraId="01644254" w14:textId="77777777" w:rsidR="0054256F" w:rsidRPr="0054256F" w:rsidRDefault="0054256F" w:rsidP="0054256F">
            <w:r w:rsidRPr="0054256F">
              <w:t>Emergency Management Agency</w:t>
            </w:r>
          </w:p>
        </w:tc>
      </w:tr>
      <w:tr w:rsidR="0054256F" w:rsidRPr="0054256F" w14:paraId="253741CE" w14:textId="77777777" w:rsidTr="00C35431">
        <w:tc>
          <w:tcPr>
            <w:tcW w:w="1705" w:type="dxa"/>
          </w:tcPr>
          <w:p w14:paraId="0F0354F1" w14:textId="77777777" w:rsidR="0054256F" w:rsidRPr="0054256F" w:rsidRDefault="0054256F" w:rsidP="0054256F">
            <w:r w:rsidRPr="0054256F">
              <w:t>EMI</w:t>
            </w:r>
          </w:p>
        </w:tc>
        <w:tc>
          <w:tcPr>
            <w:tcW w:w="7645" w:type="dxa"/>
          </w:tcPr>
          <w:p w14:paraId="0DDE5388" w14:textId="77777777" w:rsidR="0054256F" w:rsidRPr="0054256F" w:rsidRDefault="0054256F" w:rsidP="0054256F">
            <w:r w:rsidRPr="0054256F">
              <w:t>Emergency Management Institute</w:t>
            </w:r>
          </w:p>
        </w:tc>
      </w:tr>
      <w:tr w:rsidR="0054256F" w:rsidRPr="0054256F" w14:paraId="2EDCB709" w14:textId="77777777" w:rsidTr="00C35431">
        <w:tc>
          <w:tcPr>
            <w:tcW w:w="1705" w:type="dxa"/>
          </w:tcPr>
          <w:p w14:paraId="53E4348E" w14:textId="77777777" w:rsidR="0054256F" w:rsidRPr="0054256F" w:rsidRDefault="0054256F" w:rsidP="0054256F">
            <w:r w:rsidRPr="0054256F">
              <w:t>EOC</w:t>
            </w:r>
          </w:p>
        </w:tc>
        <w:tc>
          <w:tcPr>
            <w:tcW w:w="7645" w:type="dxa"/>
          </w:tcPr>
          <w:p w14:paraId="74C118AE" w14:textId="77777777" w:rsidR="0054256F" w:rsidRPr="0054256F" w:rsidRDefault="0054256F" w:rsidP="0054256F">
            <w:r w:rsidRPr="0054256F">
              <w:t>Emergency Operations Center</w:t>
            </w:r>
          </w:p>
        </w:tc>
      </w:tr>
      <w:tr w:rsidR="0054256F" w:rsidRPr="0054256F" w14:paraId="4CF73768" w14:textId="77777777" w:rsidTr="00C35431">
        <w:tc>
          <w:tcPr>
            <w:tcW w:w="1705" w:type="dxa"/>
          </w:tcPr>
          <w:p w14:paraId="6466966E" w14:textId="77777777" w:rsidR="0054256F" w:rsidRPr="0054256F" w:rsidRDefault="0054256F" w:rsidP="0054256F">
            <w:r w:rsidRPr="0054256F">
              <w:t>EOP</w:t>
            </w:r>
          </w:p>
        </w:tc>
        <w:tc>
          <w:tcPr>
            <w:tcW w:w="7645" w:type="dxa"/>
          </w:tcPr>
          <w:p w14:paraId="4EA5E2B6" w14:textId="77777777" w:rsidR="0054256F" w:rsidRPr="0054256F" w:rsidRDefault="0054256F" w:rsidP="0054256F">
            <w:r w:rsidRPr="0054256F">
              <w:t>Emergency Operations Plan</w:t>
            </w:r>
          </w:p>
        </w:tc>
      </w:tr>
      <w:tr w:rsidR="0054256F" w:rsidRPr="0054256F" w14:paraId="4D151E7E" w14:textId="77777777" w:rsidTr="00C35431">
        <w:tc>
          <w:tcPr>
            <w:tcW w:w="1705" w:type="dxa"/>
          </w:tcPr>
          <w:p w14:paraId="43158213" w14:textId="77777777" w:rsidR="0054256F" w:rsidRPr="0054256F" w:rsidRDefault="0054256F" w:rsidP="0054256F">
            <w:r w:rsidRPr="0054256F">
              <w:t>EPA</w:t>
            </w:r>
          </w:p>
        </w:tc>
        <w:tc>
          <w:tcPr>
            <w:tcW w:w="7645" w:type="dxa"/>
          </w:tcPr>
          <w:p w14:paraId="2B2BDEF5" w14:textId="77777777" w:rsidR="0054256F" w:rsidRPr="0054256F" w:rsidRDefault="0054256F" w:rsidP="0054256F">
            <w:r w:rsidRPr="0054256F">
              <w:t>U.S. Environmental Protection Agency</w:t>
            </w:r>
          </w:p>
        </w:tc>
      </w:tr>
      <w:tr w:rsidR="0054256F" w:rsidRPr="0054256F" w14:paraId="0E963BEC" w14:textId="77777777" w:rsidTr="00C35431">
        <w:tc>
          <w:tcPr>
            <w:tcW w:w="1705" w:type="dxa"/>
          </w:tcPr>
          <w:p w14:paraId="3E3F982C" w14:textId="77777777" w:rsidR="0054256F" w:rsidRPr="0054256F" w:rsidRDefault="0054256F" w:rsidP="0054256F">
            <w:r w:rsidRPr="0054256F">
              <w:t>EPCRA</w:t>
            </w:r>
          </w:p>
        </w:tc>
        <w:tc>
          <w:tcPr>
            <w:tcW w:w="7645" w:type="dxa"/>
          </w:tcPr>
          <w:p w14:paraId="28BDA601" w14:textId="77777777" w:rsidR="0054256F" w:rsidRPr="0054256F" w:rsidRDefault="0054256F" w:rsidP="0054256F">
            <w:r w:rsidRPr="0054256F">
              <w:t>Emergency Planning &amp; Community Right-to-Know Act</w:t>
            </w:r>
          </w:p>
        </w:tc>
      </w:tr>
      <w:tr w:rsidR="0054256F" w:rsidRPr="0054256F" w14:paraId="4C54F124" w14:textId="77777777" w:rsidTr="00C35431">
        <w:tc>
          <w:tcPr>
            <w:tcW w:w="1705" w:type="dxa"/>
          </w:tcPr>
          <w:p w14:paraId="3485921E" w14:textId="77777777" w:rsidR="0054256F" w:rsidRPr="0054256F" w:rsidRDefault="0054256F" w:rsidP="0054256F">
            <w:r w:rsidRPr="0054256F">
              <w:t>FAA</w:t>
            </w:r>
          </w:p>
        </w:tc>
        <w:tc>
          <w:tcPr>
            <w:tcW w:w="7645" w:type="dxa"/>
          </w:tcPr>
          <w:p w14:paraId="03436A62" w14:textId="77777777" w:rsidR="0054256F" w:rsidRPr="0054256F" w:rsidRDefault="0054256F" w:rsidP="0054256F">
            <w:r w:rsidRPr="0054256F">
              <w:t>Federal Aviation Administration</w:t>
            </w:r>
          </w:p>
        </w:tc>
      </w:tr>
      <w:tr w:rsidR="0054256F" w:rsidRPr="0054256F" w14:paraId="7CBA3E01" w14:textId="77777777" w:rsidTr="00C35431">
        <w:tc>
          <w:tcPr>
            <w:tcW w:w="1705" w:type="dxa"/>
          </w:tcPr>
          <w:p w14:paraId="71B3CD1E" w14:textId="77777777" w:rsidR="0054256F" w:rsidRPr="0054256F" w:rsidRDefault="0054256F" w:rsidP="0054256F">
            <w:r w:rsidRPr="0054256F">
              <w:t>FEMA</w:t>
            </w:r>
          </w:p>
        </w:tc>
        <w:tc>
          <w:tcPr>
            <w:tcW w:w="7645" w:type="dxa"/>
          </w:tcPr>
          <w:p w14:paraId="19D0DCFB" w14:textId="77777777" w:rsidR="0054256F" w:rsidRPr="0054256F" w:rsidRDefault="0054256F" w:rsidP="0054256F">
            <w:r w:rsidRPr="0054256F">
              <w:t>Federal Emergency Management Agency</w:t>
            </w:r>
          </w:p>
        </w:tc>
      </w:tr>
      <w:tr w:rsidR="0054256F" w:rsidRPr="0054256F" w14:paraId="6BDD168C" w14:textId="77777777" w:rsidTr="00C35431">
        <w:tc>
          <w:tcPr>
            <w:tcW w:w="1705" w:type="dxa"/>
          </w:tcPr>
          <w:p w14:paraId="0FE9AEBE" w14:textId="77777777" w:rsidR="0054256F" w:rsidRPr="0054256F" w:rsidRDefault="0054256F" w:rsidP="0054256F">
            <w:r w:rsidRPr="0054256F">
              <w:t>FWPCA</w:t>
            </w:r>
          </w:p>
        </w:tc>
        <w:tc>
          <w:tcPr>
            <w:tcW w:w="7645" w:type="dxa"/>
          </w:tcPr>
          <w:p w14:paraId="12E1649A" w14:textId="77777777" w:rsidR="0054256F" w:rsidRPr="0054256F" w:rsidRDefault="0054256F" w:rsidP="0054256F">
            <w:r w:rsidRPr="0054256F">
              <w:t>Federal Water Pollution Control Act</w:t>
            </w:r>
          </w:p>
        </w:tc>
      </w:tr>
      <w:tr w:rsidR="0054256F" w:rsidRPr="0054256F" w14:paraId="0291A768" w14:textId="77777777" w:rsidTr="00C35431">
        <w:tc>
          <w:tcPr>
            <w:tcW w:w="1705" w:type="dxa"/>
          </w:tcPr>
          <w:p w14:paraId="1BB6F851" w14:textId="77777777" w:rsidR="0054256F" w:rsidRPr="0054256F" w:rsidRDefault="0054256F" w:rsidP="0054256F">
            <w:r w:rsidRPr="0054256F">
              <w:t>GIS</w:t>
            </w:r>
          </w:p>
        </w:tc>
        <w:tc>
          <w:tcPr>
            <w:tcW w:w="7645" w:type="dxa"/>
          </w:tcPr>
          <w:p w14:paraId="5560EDDA" w14:textId="77777777" w:rsidR="0054256F" w:rsidRPr="0054256F" w:rsidRDefault="0054256F" w:rsidP="0054256F">
            <w:r w:rsidRPr="0054256F">
              <w:t>Geographical Information System</w:t>
            </w:r>
          </w:p>
        </w:tc>
      </w:tr>
      <w:tr w:rsidR="0054256F" w:rsidRPr="0054256F" w14:paraId="702A9A1F" w14:textId="77777777" w:rsidTr="00C35431">
        <w:tc>
          <w:tcPr>
            <w:tcW w:w="1705" w:type="dxa"/>
          </w:tcPr>
          <w:p w14:paraId="28CFE0C7" w14:textId="77777777" w:rsidR="0054256F" w:rsidRPr="0054256F" w:rsidRDefault="0054256F" w:rsidP="0054256F">
            <w:r w:rsidRPr="0054256F">
              <w:t>HAZMAT</w:t>
            </w:r>
          </w:p>
        </w:tc>
        <w:tc>
          <w:tcPr>
            <w:tcW w:w="7645" w:type="dxa"/>
          </w:tcPr>
          <w:p w14:paraId="49EEFB46" w14:textId="77777777" w:rsidR="0054256F" w:rsidRPr="0054256F" w:rsidRDefault="0054256F" w:rsidP="0054256F">
            <w:r w:rsidRPr="0054256F">
              <w:t>Hazardous Materials</w:t>
            </w:r>
          </w:p>
        </w:tc>
      </w:tr>
      <w:tr w:rsidR="0054256F" w:rsidRPr="0054256F" w14:paraId="10C8A88E" w14:textId="77777777" w:rsidTr="00C35431">
        <w:tc>
          <w:tcPr>
            <w:tcW w:w="1705" w:type="dxa"/>
          </w:tcPr>
          <w:p w14:paraId="2D679478" w14:textId="77777777" w:rsidR="0054256F" w:rsidRPr="0054256F" w:rsidRDefault="0054256F" w:rsidP="0054256F">
            <w:r w:rsidRPr="0054256F">
              <w:t>HHS</w:t>
            </w:r>
          </w:p>
        </w:tc>
        <w:tc>
          <w:tcPr>
            <w:tcW w:w="7645" w:type="dxa"/>
          </w:tcPr>
          <w:p w14:paraId="79B78726" w14:textId="77777777" w:rsidR="0054256F" w:rsidRPr="0054256F" w:rsidRDefault="0054256F" w:rsidP="0054256F">
            <w:r w:rsidRPr="0054256F">
              <w:t>U.S. Department of Health and Human Services</w:t>
            </w:r>
          </w:p>
        </w:tc>
      </w:tr>
      <w:tr w:rsidR="0054256F" w:rsidRPr="0054256F" w14:paraId="3693C937" w14:textId="77777777" w:rsidTr="00C35431">
        <w:tc>
          <w:tcPr>
            <w:tcW w:w="1705" w:type="dxa"/>
          </w:tcPr>
          <w:p w14:paraId="7CF70ADA" w14:textId="77777777" w:rsidR="0054256F" w:rsidRPr="0054256F" w:rsidRDefault="0054256F" w:rsidP="0054256F">
            <w:r w:rsidRPr="0054256F">
              <w:t>HMEP</w:t>
            </w:r>
          </w:p>
        </w:tc>
        <w:tc>
          <w:tcPr>
            <w:tcW w:w="7645" w:type="dxa"/>
          </w:tcPr>
          <w:p w14:paraId="2C684109" w14:textId="77777777" w:rsidR="0054256F" w:rsidRPr="0054256F" w:rsidRDefault="0054256F" w:rsidP="0054256F">
            <w:r w:rsidRPr="0054256F">
              <w:t>Hazardous Material Emergency Plan</w:t>
            </w:r>
          </w:p>
        </w:tc>
      </w:tr>
      <w:tr w:rsidR="0054256F" w:rsidRPr="0054256F" w14:paraId="094D597F" w14:textId="77777777" w:rsidTr="00C35431">
        <w:tc>
          <w:tcPr>
            <w:tcW w:w="1705" w:type="dxa"/>
          </w:tcPr>
          <w:p w14:paraId="5E9B1FBD" w14:textId="77777777" w:rsidR="0054256F" w:rsidRPr="0054256F" w:rsidRDefault="0054256F" w:rsidP="0054256F">
            <w:r w:rsidRPr="0054256F">
              <w:t>HMRT</w:t>
            </w:r>
          </w:p>
        </w:tc>
        <w:tc>
          <w:tcPr>
            <w:tcW w:w="7645" w:type="dxa"/>
          </w:tcPr>
          <w:p w14:paraId="001D90EC" w14:textId="77777777" w:rsidR="0054256F" w:rsidRPr="0054256F" w:rsidRDefault="0054256F" w:rsidP="0054256F">
            <w:r w:rsidRPr="0054256F">
              <w:t>HAZMAT Response Team</w:t>
            </w:r>
          </w:p>
        </w:tc>
      </w:tr>
      <w:tr w:rsidR="0054256F" w:rsidRPr="0054256F" w14:paraId="4E979814" w14:textId="77777777" w:rsidTr="00C35431">
        <w:tc>
          <w:tcPr>
            <w:tcW w:w="1705" w:type="dxa"/>
          </w:tcPr>
          <w:p w14:paraId="776F139C" w14:textId="77777777" w:rsidR="0054256F" w:rsidRPr="0054256F" w:rsidRDefault="0054256F" w:rsidP="0054256F">
            <w:r w:rsidRPr="0054256F">
              <w:t>HSRRS</w:t>
            </w:r>
          </w:p>
        </w:tc>
        <w:tc>
          <w:tcPr>
            <w:tcW w:w="7645" w:type="dxa"/>
          </w:tcPr>
          <w:p w14:paraId="7B5031E8" w14:textId="77777777" w:rsidR="0054256F" w:rsidRPr="0054256F" w:rsidRDefault="0054256F" w:rsidP="0054256F">
            <w:r w:rsidRPr="0054256F">
              <w:t>Homeland Security Regional Response System</w:t>
            </w:r>
          </w:p>
        </w:tc>
      </w:tr>
      <w:tr w:rsidR="0054256F" w:rsidRPr="0054256F" w14:paraId="1281EEC2" w14:textId="77777777" w:rsidTr="00C35431">
        <w:tc>
          <w:tcPr>
            <w:tcW w:w="1705" w:type="dxa"/>
          </w:tcPr>
          <w:p w14:paraId="28B2086A" w14:textId="77777777" w:rsidR="0054256F" w:rsidRPr="0054256F" w:rsidRDefault="0054256F" w:rsidP="0054256F">
            <w:r w:rsidRPr="0054256F">
              <w:t>IC</w:t>
            </w:r>
          </w:p>
        </w:tc>
        <w:tc>
          <w:tcPr>
            <w:tcW w:w="7645" w:type="dxa"/>
          </w:tcPr>
          <w:p w14:paraId="50F9997B" w14:textId="77777777" w:rsidR="0054256F" w:rsidRPr="0054256F" w:rsidRDefault="0054256F" w:rsidP="0054256F">
            <w:r w:rsidRPr="0054256F">
              <w:t>Incident Commander</w:t>
            </w:r>
          </w:p>
        </w:tc>
      </w:tr>
      <w:tr w:rsidR="0054256F" w:rsidRPr="0054256F" w14:paraId="7BC94DDA" w14:textId="77777777" w:rsidTr="00C35431">
        <w:tc>
          <w:tcPr>
            <w:tcW w:w="1705" w:type="dxa"/>
          </w:tcPr>
          <w:p w14:paraId="1DB1519C" w14:textId="77777777" w:rsidR="0054256F" w:rsidRPr="0054256F" w:rsidRDefault="0054256F" w:rsidP="0054256F">
            <w:r w:rsidRPr="0054256F">
              <w:t>ICS</w:t>
            </w:r>
          </w:p>
        </w:tc>
        <w:tc>
          <w:tcPr>
            <w:tcW w:w="7645" w:type="dxa"/>
          </w:tcPr>
          <w:p w14:paraId="36948BF0" w14:textId="77777777" w:rsidR="0054256F" w:rsidRPr="0054256F" w:rsidRDefault="0054256F" w:rsidP="0054256F">
            <w:r w:rsidRPr="0054256F">
              <w:t>Incident Command System</w:t>
            </w:r>
          </w:p>
        </w:tc>
      </w:tr>
      <w:tr w:rsidR="0054256F" w:rsidRPr="0054256F" w14:paraId="71C40DCD" w14:textId="77777777" w:rsidTr="00C35431">
        <w:tc>
          <w:tcPr>
            <w:tcW w:w="1705" w:type="dxa"/>
          </w:tcPr>
          <w:p w14:paraId="74BC91F6" w14:textId="77777777" w:rsidR="0054256F" w:rsidRPr="0054256F" w:rsidRDefault="0054256F" w:rsidP="0054256F">
            <w:r w:rsidRPr="0054256F">
              <w:t>IEMS</w:t>
            </w:r>
          </w:p>
        </w:tc>
        <w:tc>
          <w:tcPr>
            <w:tcW w:w="7645" w:type="dxa"/>
          </w:tcPr>
          <w:p w14:paraId="01388E9F" w14:textId="77777777" w:rsidR="0054256F" w:rsidRPr="0054256F" w:rsidRDefault="0054256F" w:rsidP="0054256F">
            <w:r w:rsidRPr="0054256F">
              <w:t>Integrated Emergency Management System</w:t>
            </w:r>
          </w:p>
        </w:tc>
      </w:tr>
      <w:tr w:rsidR="0054256F" w:rsidRPr="0054256F" w14:paraId="1572981C" w14:textId="77777777" w:rsidTr="00C35431">
        <w:tc>
          <w:tcPr>
            <w:tcW w:w="1705" w:type="dxa"/>
          </w:tcPr>
          <w:p w14:paraId="0952597A" w14:textId="77777777" w:rsidR="0054256F" w:rsidRPr="0054256F" w:rsidRDefault="0054256F" w:rsidP="0054256F">
            <w:r w:rsidRPr="0054256F">
              <w:t>JIC</w:t>
            </w:r>
          </w:p>
        </w:tc>
        <w:tc>
          <w:tcPr>
            <w:tcW w:w="7645" w:type="dxa"/>
          </w:tcPr>
          <w:p w14:paraId="373F60D5" w14:textId="77777777" w:rsidR="0054256F" w:rsidRPr="0054256F" w:rsidRDefault="0054256F" w:rsidP="0054256F">
            <w:r w:rsidRPr="0054256F">
              <w:t>Joint Information Center</w:t>
            </w:r>
          </w:p>
        </w:tc>
      </w:tr>
      <w:tr w:rsidR="0054256F" w:rsidRPr="0054256F" w14:paraId="5E7B6235" w14:textId="77777777" w:rsidTr="00C35431">
        <w:tc>
          <w:tcPr>
            <w:tcW w:w="1705" w:type="dxa"/>
          </w:tcPr>
          <w:p w14:paraId="68421DA5" w14:textId="77777777" w:rsidR="0054256F" w:rsidRPr="0054256F" w:rsidRDefault="0054256F" w:rsidP="0054256F">
            <w:r w:rsidRPr="0054256F">
              <w:t>LEPC</w:t>
            </w:r>
          </w:p>
        </w:tc>
        <w:tc>
          <w:tcPr>
            <w:tcW w:w="7645" w:type="dxa"/>
          </w:tcPr>
          <w:p w14:paraId="4B783AFA" w14:textId="77777777" w:rsidR="0054256F" w:rsidRPr="0054256F" w:rsidRDefault="0054256F" w:rsidP="0054256F">
            <w:r w:rsidRPr="0054256F">
              <w:t>Local Emergency Planning Committee</w:t>
            </w:r>
          </w:p>
        </w:tc>
      </w:tr>
      <w:tr w:rsidR="0054256F" w:rsidRPr="0054256F" w14:paraId="3D2B4FAF" w14:textId="77777777" w:rsidTr="00C35431">
        <w:tc>
          <w:tcPr>
            <w:tcW w:w="1705" w:type="dxa"/>
          </w:tcPr>
          <w:p w14:paraId="3E737FD8" w14:textId="77777777" w:rsidR="0054256F" w:rsidRPr="0054256F" w:rsidRDefault="0054256F" w:rsidP="0054256F">
            <w:r w:rsidRPr="0054256F">
              <w:t>LEPD</w:t>
            </w:r>
          </w:p>
        </w:tc>
        <w:tc>
          <w:tcPr>
            <w:tcW w:w="7645" w:type="dxa"/>
          </w:tcPr>
          <w:p w14:paraId="6FFC4D38" w14:textId="77777777" w:rsidR="0054256F" w:rsidRPr="0054256F" w:rsidRDefault="0054256F" w:rsidP="0054256F">
            <w:r w:rsidRPr="0054256F">
              <w:t>Local Emergency Planning District</w:t>
            </w:r>
          </w:p>
        </w:tc>
      </w:tr>
      <w:tr w:rsidR="0054256F" w:rsidRPr="0054256F" w14:paraId="0DE64D9C" w14:textId="77777777" w:rsidTr="00C35431">
        <w:tc>
          <w:tcPr>
            <w:tcW w:w="1705" w:type="dxa"/>
          </w:tcPr>
          <w:p w14:paraId="419CCD9B" w14:textId="77777777" w:rsidR="0054256F" w:rsidRPr="0054256F" w:rsidRDefault="0054256F" w:rsidP="0054256F">
            <w:r w:rsidRPr="0054256F">
              <w:lastRenderedPageBreak/>
              <w:t>MERC</w:t>
            </w:r>
          </w:p>
        </w:tc>
        <w:tc>
          <w:tcPr>
            <w:tcW w:w="7645" w:type="dxa"/>
          </w:tcPr>
          <w:p w14:paraId="378895C4" w14:textId="77777777" w:rsidR="0054256F" w:rsidRPr="0054256F" w:rsidRDefault="0054256F" w:rsidP="0054256F">
            <w:r w:rsidRPr="0054256F">
              <w:t>Missouri Emergency Response Commission</w:t>
            </w:r>
          </w:p>
        </w:tc>
      </w:tr>
      <w:tr w:rsidR="0054256F" w:rsidRPr="0054256F" w14:paraId="299A9428" w14:textId="77777777" w:rsidTr="00C35431">
        <w:tc>
          <w:tcPr>
            <w:tcW w:w="1705" w:type="dxa"/>
          </w:tcPr>
          <w:p w14:paraId="573BFF23" w14:textId="77777777" w:rsidR="0054256F" w:rsidRPr="0054256F" w:rsidRDefault="0054256F" w:rsidP="0054256F">
            <w:r w:rsidRPr="0054256F">
              <w:t>MSDS</w:t>
            </w:r>
          </w:p>
        </w:tc>
        <w:tc>
          <w:tcPr>
            <w:tcW w:w="7645" w:type="dxa"/>
          </w:tcPr>
          <w:p w14:paraId="33B7B4A9" w14:textId="77777777" w:rsidR="0054256F" w:rsidRPr="0054256F" w:rsidRDefault="0054256F" w:rsidP="0054256F">
            <w:r w:rsidRPr="0054256F">
              <w:t>Material Safety Data Sheet</w:t>
            </w:r>
          </w:p>
        </w:tc>
      </w:tr>
      <w:tr w:rsidR="0054256F" w:rsidRPr="0054256F" w14:paraId="6CBD29AD" w14:textId="77777777" w:rsidTr="00C35431">
        <w:tc>
          <w:tcPr>
            <w:tcW w:w="1705" w:type="dxa"/>
          </w:tcPr>
          <w:p w14:paraId="2A32976D" w14:textId="77777777" w:rsidR="0054256F" w:rsidRPr="0054256F" w:rsidRDefault="0054256F" w:rsidP="0054256F">
            <w:r w:rsidRPr="0054256F">
              <w:t>NACA</w:t>
            </w:r>
          </w:p>
        </w:tc>
        <w:tc>
          <w:tcPr>
            <w:tcW w:w="7645" w:type="dxa"/>
          </w:tcPr>
          <w:p w14:paraId="71E802B7" w14:textId="77777777" w:rsidR="0054256F" w:rsidRPr="0054256F" w:rsidRDefault="0054256F" w:rsidP="0054256F">
            <w:r w:rsidRPr="0054256F">
              <w:t>National Agriculture Chemicals Association</w:t>
            </w:r>
          </w:p>
        </w:tc>
      </w:tr>
      <w:tr w:rsidR="0054256F" w:rsidRPr="0054256F" w14:paraId="448A86E4" w14:textId="77777777" w:rsidTr="00C35431">
        <w:tc>
          <w:tcPr>
            <w:tcW w:w="1705" w:type="dxa"/>
          </w:tcPr>
          <w:p w14:paraId="2FF4D426" w14:textId="77777777" w:rsidR="0054256F" w:rsidRPr="0054256F" w:rsidRDefault="0054256F" w:rsidP="0054256F">
            <w:r w:rsidRPr="0054256F">
              <w:t>NCP</w:t>
            </w:r>
          </w:p>
        </w:tc>
        <w:tc>
          <w:tcPr>
            <w:tcW w:w="7645" w:type="dxa"/>
          </w:tcPr>
          <w:p w14:paraId="5E7B8AD9" w14:textId="77777777" w:rsidR="0054256F" w:rsidRPr="0054256F" w:rsidRDefault="0054256F" w:rsidP="0054256F">
            <w:r w:rsidRPr="0054256F">
              <w:t>National Contingency Plan</w:t>
            </w:r>
          </w:p>
        </w:tc>
      </w:tr>
      <w:tr w:rsidR="0054256F" w:rsidRPr="0054256F" w14:paraId="10EA1FCB" w14:textId="77777777" w:rsidTr="00C35431">
        <w:tc>
          <w:tcPr>
            <w:tcW w:w="1705" w:type="dxa"/>
          </w:tcPr>
          <w:p w14:paraId="1165AD6D" w14:textId="77777777" w:rsidR="0054256F" w:rsidRPr="0054256F" w:rsidRDefault="0054256F" w:rsidP="0054256F">
            <w:r w:rsidRPr="0054256F">
              <w:t>NCRIC</w:t>
            </w:r>
          </w:p>
        </w:tc>
        <w:tc>
          <w:tcPr>
            <w:tcW w:w="7645" w:type="dxa"/>
          </w:tcPr>
          <w:p w14:paraId="04BAE4DA" w14:textId="77777777" w:rsidR="0054256F" w:rsidRPr="0054256F" w:rsidRDefault="0054256F" w:rsidP="0054256F">
            <w:r w:rsidRPr="0054256F">
              <w:t>National Chemical Response &amp; Information Center</w:t>
            </w:r>
          </w:p>
        </w:tc>
      </w:tr>
      <w:tr w:rsidR="0054256F" w:rsidRPr="0054256F" w14:paraId="36FBA5DD" w14:textId="77777777" w:rsidTr="00C35431">
        <w:tc>
          <w:tcPr>
            <w:tcW w:w="1705" w:type="dxa"/>
          </w:tcPr>
          <w:p w14:paraId="00D262C0" w14:textId="77777777" w:rsidR="0054256F" w:rsidRPr="0054256F" w:rsidRDefault="0054256F" w:rsidP="0054256F">
            <w:r w:rsidRPr="0054256F">
              <w:t>NETC</w:t>
            </w:r>
          </w:p>
        </w:tc>
        <w:tc>
          <w:tcPr>
            <w:tcW w:w="7645" w:type="dxa"/>
          </w:tcPr>
          <w:p w14:paraId="2223157A" w14:textId="77777777" w:rsidR="0054256F" w:rsidRPr="0054256F" w:rsidRDefault="0054256F" w:rsidP="0054256F">
            <w:r w:rsidRPr="0054256F">
              <w:t>National Emergency Training Center</w:t>
            </w:r>
          </w:p>
        </w:tc>
      </w:tr>
      <w:tr w:rsidR="0054256F" w:rsidRPr="0054256F" w14:paraId="7606826B" w14:textId="77777777" w:rsidTr="00C35431">
        <w:tc>
          <w:tcPr>
            <w:tcW w:w="1705" w:type="dxa"/>
          </w:tcPr>
          <w:p w14:paraId="6F16EBA2" w14:textId="77777777" w:rsidR="0054256F" w:rsidRPr="0054256F" w:rsidRDefault="0054256F" w:rsidP="0054256F">
            <w:r w:rsidRPr="0054256F">
              <w:t>NFA</w:t>
            </w:r>
          </w:p>
        </w:tc>
        <w:tc>
          <w:tcPr>
            <w:tcW w:w="7645" w:type="dxa"/>
          </w:tcPr>
          <w:p w14:paraId="5D5A8E00" w14:textId="77777777" w:rsidR="0054256F" w:rsidRPr="0054256F" w:rsidRDefault="0054256F" w:rsidP="0054256F">
            <w:r w:rsidRPr="0054256F">
              <w:t>National Fire Academy</w:t>
            </w:r>
          </w:p>
        </w:tc>
      </w:tr>
      <w:tr w:rsidR="0054256F" w:rsidRPr="0054256F" w14:paraId="1FD5D4E7" w14:textId="77777777" w:rsidTr="00C35431">
        <w:tc>
          <w:tcPr>
            <w:tcW w:w="1705" w:type="dxa"/>
          </w:tcPr>
          <w:p w14:paraId="72C63CB4" w14:textId="77777777" w:rsidR="0054256F" w:rsidRPr="0054256F" w:rsidRDefault="0054256F" w:rsidP="0054256F">
            <w:r w:rsidRPr="0054256F">
              <w:t>NFPA</w:t>
            </w:r>
          </w:p>
        </w:tc>
        <w:tc>
          <w:tcPr>
            <w:tcW w:w="7645" w:type="dxa"/>
          </w:tcPr>
          <w:p w14:paraId="3A13ACB8" w14:textId="77777777" w:rsidR="0054256F" w:rsidRPr="0054256F" w:rsidRDefault="0054256F" w:rsidP="0054256F">
            <w:r w:rsidRPr="0054256F">
              <w:t>National Fire Protection Association</w:t>
            </w:r>
          </w:p>
        </w:tc>
      </w:tr>
      <w:tr w:rsidR="0054256F" w:rsidRPr="0054256F" w14:paraId="28ADC97D" w14:textId="77777777" w:rsidTr="00C35431">
        <w:tc>
          <w:tcPr>
            <w:tcW w:w="1705" w:type="dxa"/>
          </w:tcPr>
          <w:p w14:paraId="69557563" w14:textId="77777777" w:rsidR="0054256F" w:rsidRPr="0054256F" w:rsidRDefault="0054256F" w:rsidP="0054256F">
            <w:r w:rsidRPr="0054256F">
              <w:t>NIOSH</w:t>
            </w:r>
          </w:p>
        </w:tc>
        <w:tc>
          <w:tcPr>
            <w:tcW w:w="7645" w:type="dxa"/>
          </w:tcPr>
          <w:p w14:paraId="0E853E25" w14:textId="77777777" w:rsidR="0054256F" w:rsidRPr="0054256F" w:rsidRDefault="0054256F" w:rsidP="0054256F">
            <w:r w:rsidRPr="0054256F">
              <w:t>National Institute of Occupational Safety and Health</w:t>
            </w:r>
          </w:p>
        </w:tc>
      </w:tr>
      <w:tr w:rsidR="0054256F" w:rsidRPr="0054256F" w14:paraId="7E49C88E" w14:textId="77777777" w:rsidTr="00C35431">
        <w:tc>
          <w:tcPr>
            <w:tcW w:w="1705" w:type="dxa"/>
          </w:tcPr>
          <w:p w14:paraId="2E179528" w14:textId="77777777" w:rsidR="0054256F" w:rsidRPr="0054256F" w:rsidRDefault="0054256F" w:rsidP="0054256F">
            <w:r w:rsidRPr="0054256F">
              <w:t>NOAA</w:t>
            </w:r>
          </w:p>
        </w:tc>
        <w:tc>
          <w:tcPr>
            <w:tcW w:w="7645" w:type="dxa"/>
          </w:tcPr>
          <w:p w14:paraId="59C1E3B7" w14:textId="77777777" w:rsidR="0054256F" w:rsidRPr="0054256F" w:rsidRDefault="0054256F" w:rsidP="0054256F">
            <w:r w:rsidRPr="0054256F">
              <w:t>National Oceanic and Atmospheric Administration</w:t>
            </w:r>
          </w:p>
        </w:tc>
      </w:tr>
      <w:tr w:rsidR="0054256F" w:rsidRPr="0054256F" w14:paraId="3AD2FCB1" w14:textId="77777777" w:rsidTr="00C35431">
        <w:tc>
          <w:tcPr>
            <w:tcW w:w="1705" w:type="dxa"/>
          </w:tcPr>
          <w:p w14:paraId="6F9FF10F" w14:textId="77777777" w:rsidR="0054256F" w:rsidRPr="0054256F" w:rsidRDefault="0054256F" w:rsidP="0054256F">
            <w:r w:rsidRPr="0054256F">
              <w:t>NRC</w:t>
            </w:r>
          </w:p>
        </w:tc>
        <w:tc>
          <w:tcPr>
            <w:tcW w:w="7645" w:type="dxa"/>
          </w:tcPr>
          <w:p w14:paraId="65EFC7DB" w14:textId="77777777" w:rsidR="0054256F" w:rsidRPr="0054256F" w:rsidRDefault="0054256F" w:rsidP="0054256F">
            <w:r w:rsidRPr="0054256F">
              <w:t>National Response Center/Nuclear Regulatory Commission</w:t>
            </w:r>
          </w:p>
        </w:tc>
      </w:tr>
      <w:tr w:rsidR="0054256F" w:rsidRPr="0054256F" w14:paraId="3FE80CA0" w14:textId="77777777" w:rsidTr="00C35431">
        <w:tc>
          <w:tcPr>
            <w:tcW w:w="1705" w:type="dxa"/>
          </w:tcPr>
          <w:p w14:paraId="4B34EDDD" w14:textId="77777777" w:rsidR="0054256F" w:rsidRPr="0054256F" w:rsidRDefault="0054256F" w:rsidP="0054256F">
            <w:r w:rsidRPr="0054256F">
              <w:t>NRT</w:t>
            </w:r>
          </w:p>
        </w:tc>
        <w:tc>
          <w:tcPr>
            <w:tcW w:w="7645" w:type="dxa"/>
          </w:tcPr>
          <w:p w14:paraId="48960FC6" w14:textId="77777777" w:rsidR="0054256F" w:rsidRPr="0054256F" w:rsidRDefault="0054256F" w:rsidP="0054256F">
            <w:r w:rsidRPr="0054256F">
              <w:t>National Response Team</w:t>
            </w:r>
          </w:p>
        </w:tc>
      </w:tr>
      <w:tr w:rsidR="0054256F" w:rsidRPr="0054256F" w14:paraId="006D052F" w14:textId="77777777" w:rsidTr="00C35431">
        <w:tc>
          <w:tcPr>
            <w:tcW w:w="1705" w:type="dxa"/>
          </w:tcPr>
          <w:p w14:paraId="44392CF8" w14:textId="77777777" w:rsidR="0054256F" w:rsidRPr="0054256F" w:rsidRDefault="0054256F" w:rsidP="0054256F">
            <w:r w:rsidRPr="0054256F">
              <w:t>NRT-1</w:t>
            </w:r>
          </w:p>
        </w:tc>
        <w:tc>
          <w:tcPr>
            <w:tcW w:w="7645" w:type="dxa"/>
          </w:tcPr>
          <w:p w14:paraId="607EED93" w14:textId="77777777" w:rsidR="0054256F" w:rsidRPr="0054256F" w:rsidRDefault="0054256F" w:rsidP="0054256F">
            <w:r w:rsidRPr="0054256F">
              <w:t>Hazardous Materials Emergency Planning Guide</w:t>
            </w:r>
          </w:p>
        </w:tc>
      </w:tr>
      <w:tr w:rsidR="0054256F" w:rsidRPr="0054256F" w14:paraId="066E5808" w14:textId="77777777" w:rsidTr="00C35431">
        <w:tc>
          <w:tcPr>
            <w:tcW w:w="1705" w:type="dxa"/>
          </w:tcPr>
          <w:p w14:paraId="716C9B50" w14:textId="77777777" w:rsidR="0054256F" w:rsidRPr="0054256F" w:rsidRDefault="0054256F" w:rsidP="0054256F">
            <w:r w:rsidRPr="0054256F">
              <w:t>NRT-1A</w:t>
            </w:r>
          </w:p>
        </w:tc>
        <w:tc>
          <w:tcPr>
            <w:tcW w:w="7645" w:type="dxa"/>
          </w:tcPr>
          <w:p w14:paraId="6E8F3197" w14:textId="77777777" w:rsidR="0054256F" w:rsidRPr="0054256F" w:rsidRDefault="0054256F" w:rsidP="0054256F">
            <w:r w:rsidRPr="0054256F">
              <w:t>Criteria for Review of Hazardous Materials Emergency Plans</w:t>
            </w:r>
          </w:p>
        </w:tc>
      </w:tr>
      <w:tr w:rsidR="0054256F" w:rsidRPr="0054256F" w14:paraId="4B50682C" w14:textId="77777777" w:rsidTr="00C35431">
        <w:tc>
          <w:tcPr>
            <w:tcW w:w="1705" w:type="dxa"/>
          </w:tcPr>
          <w:p w14:paraId="5233ED38" w14:textId="77777777" w:rsidR="0054256F" w:rsidRPr="0054256F" w:rsidRDefault="0054256F" w:rsidP="0054256F">
            <w:r w:rsidRPr="0054256F">
              <w:t>OHMTADS</w:t>
            </w:r>
          </w:p>
        </w:tc>
        <w:tc>
          <w:tcPr>
            <w:tcW w:w="7645" w:type="dxa"/>
          </w:tcPr>
          <w:p w14:paraId="2D204DAB" w14:textId="77777777" w:rsidR="0054256F" w:rsidRPr="0054256F" w:rsidRDefault="0054256F" w:rsidP="0054256F">
            <w:r w:rsidRPr="0054256F">
              <w:t>Oil and Hazardous Materials Technical Assistance Data System</w:t>
            </w:r>
          </w:p>
        </w:tc>
      </w:tr>
      <w:tr w:rsidR="0054256F" w:rsidRPr="0054256F" w14:paraId="16648D36" w14:textId="77777777" w:rsidTr="00C35431">
        <w:tc>
          <w:tcPr>
            <w:tcW w:w="1705" w:type="dxa"/>
          </w:tcPr>
          <w:p w14:paraId="66B92BA9" w14:textId="77777777" w:rsidR="0054256F" w:rsidRPr="0054256F" w:rsidRDefault="0054256F" w:rsidP="0054256F">
            <w:r w:rsidRPr="0054256F">
              <w:t>OSC</w:t>
            </w:r>
          </w:p>
        </w:tc>
        <w:tc>
          <w:tcPr>
            <w:tcW w:w="7645" w:type="dxa"/>
          </w:tcPr>
          <w:p w14:paraId="68CCDDC4" w14:textId="77777777" w:rsidR="0054256F" w:rsidRPr="0054256F" w:rsidRDefault="0054256F" w:rsidP="0054256F">
            <w:r w:rsidRPr="0054256F">
              <w:t>On Scene Coordinator</w:t>
            </w:r>
          </w:p>
        </w:tc>
      </w:tr>
      <w:tr w:rsidR="0054256F" w:rsidRPr="0054256F" w14:paraId="6A380C06" w14:textId="77777777" w:rsidTr="00C35431">
        <w:tc>
          <w:tcPr>
            <w:tcW w:w="1705" w:type="dxa"/>
          </w:tcPr>
          <w:p w14:paraId="2A89FE66" w14:textId="77777777" w:rsidR="0054256F" w:rsidRPr="0054256F" w:rsidRDefault="0054256F" w:rsidP="0054256F">
            <w:r w:rsidRPr="0054256F">
              <w:t>PIO</w:t>
            </w:r>
          </w:p>
        </w:tc>
        <w:tc>
          <w:tcPr>
            <w:tcW w:w="7645" w:type="dxa"/>
          </w:tcPr>
          <w:p w14:paraId="0AF16839" w14:textId="77777777" w:rsidR="0054256F" w:rsidRPr="0054256F" w:rsidRDefault="0054256F" w:rsidP="0054256F">
            <w:r w:rsidRPr="0054256F">
              <w:t>Public Information Officer</w:t>
            </w:r>
          </w:p>
        </w:tc>
      </w:tr>
      <w:tr w:rsidR="0054256F" w:rsidRPr="0054256F" w14:paraId="7C178255" w14:textId="77777777" w:rsidTr="00C35431">
        <w:tc>
          <w:tcPr>
            <w:tcW w:w="1705" w:type="dxa"/>
          </w:tcPr>
          <w:p w14:paraId="033240AA" w14:textId="77777777" w:rsidR="0054256F" w:rsidRPr="0054256F" w:rsidRDefault="0054256F" w:rsidP="0054256F">
            <w:r w:rsidRPr="0054256F">
              <w:t>RQs</w:t>
            </w:r>
          </w:p>
        </w:tc>
        <w:tc>
          <w:tcPr>
            <w:tcW w:w="7645" w:type="dxa"/>
          </w:tcPr>
          <w:p w14:paraId="39E75E40" w14:textId="77777777" w:rsidR="0054256F" w:rsidRPr="0054256F" w:rsidRDefault="0054256F" w:rsidP="0054256F">
            <w:r w:rsidRPr="0054256F">
              <w:t>Reportable Quantities</w:t>
            </w:r>
          </w:p>
        </w:tc>
      </w:tr>
      <w:tr w:rsidR="0054256F" w:rsidRPr="0054256F" w14:paraId="79805B50" w14:textId="77777777" w:rsidTr="00C35431">
        <w:tc>
          <w:tcPr>
            <w:tcW w:w="1705" w:type="dxa"/>
          </w:tcPr>
          <w:p w14:paraId="2CEFF9DB" w14:textId="77777777" w:rsidR="0054256F" w:rsidRPr="0054256F" w:rsidRDefault="0054256F" w:rsidP="0054256F">
            <w:r w:rsidRPr="0054256F">
              <w:t>RRT</w:t>
            </w:r>
          </w:p>
        </w:tc>
        <w:tc>
          <w:tcPr>
            <w:tcW w:w="7645" w:type="dxa"/>
          </w:tcPr>
          <w:p w14:paraId="0D510D85" w14:textId="77777777" w:rsidR="0054256F" w:rsidRPr="0054256F" w:rsidRDefault="0054256F" w:rsidP="0054256F">
            <w:r w:rsidRPr="0054256F">
              <w:t>Regional Response Team (State or Federal)</w:t>
            </w:r>
          </w:p>
        </w:tc>
      </w:tr>
      <w:tr w:rsidR="0054256F" w:rsidRPr="0054256F" w14:paraId="6D07AADA" w14:textId="77777777" w:rsidTr="00C35431">
        <w:tc>
          <w:tcPr>
            <w:tcW w:w="1705" w:type="dxa"/>
          </w:tcPr>
          <w:p w14:paraId="4C3C0E83" w14:textId="77777777" w:rsidR="0054256F" w:rsidRPr="0054256F" w:rsidRDefault="0054256F" w:rsidP="0054256F">
            <w:r w:rsidRPr="0054256F">
              <w:t>SARA</w:t>
            </w:r>
          </w:p>
        </w:tc>
        <w:tc>
          <w:tcPr>
            <w:tcW w:w="7645" w:type="dxa"/>
          </w:tcPr>
          <w:p w14:paraId="37059A92" w14:textId="77777777" w:rsidR="0054256F" w:rsidRPr="0054256F" w:rsidRDefault="0054256F" w:rsidP="0054256F">
            <w:r w:rsidRPr="0054256F">
              <w:t>Superfund Amendments and Reauthorization Act of 1986 (PL 99-499)</w:t>
            </w:r>
          </w:p>
        </w:tc>
      </w:tr>
      <w:tr w:rsidR="0054256F" w:rsidRPr="0054256F" w14:paraId="26CCCE64" w14:textId="77777777" w:rsidTr="00C35431">
        <w:tc>
          <w:tcPr>
            <w:tcW w:w="1705" w:type="dxa"/>
          </w:tcPr>
          <w:p w14:paraId="5A3268E7" w14:textId="77777777" w:rsidR="0054256F" w:rsidRPr="0054256F" w:rsidRDefault="0054256F" w:rsidP="0054256F">
            <w:r w:rsidRPr="0054256F">
              <w:t>SEMA</w:t>
            </w:r>
          </w:p>
        </w:tc>
        <w:tc>
          <w:tcPr>
            <w:tcW w:w="7645" w:type="dxa"/>
          </w:tcPr>
          <w:p w14:paraId="5AEF3B8F" w14:textId="77777777" w:rsidR="0054256F" w:rsidRPr="0054256F" w:rsidRDefault="0054256F" w:rsidP="0054256F">
            <w:r w:rsidRPr="0054256F">
              <w:t>State Emergency Management Agency</w:t>
            </w:r>
          </w:p>
        </w:tc>
      </w:tr>
      <w:tr w:rsidR="0054256F" w:rsidRPr="0054256F" w14:paraId="365F4D6B" w14:textId="77777777" w:rsidTr="00C35431">
        <w:tc>
          <w:tcPr>
            <w:tcW w:w="1705" w:type="dxa"/>
          </w:tcPr>
          <w:p w14:paraId="1A16AC52" w14:textId="77777777" w:rsidR="0054256F" w:rsidRPr="0054256F" w:rsidRDefault="0054256F" w:rsidP="0054256F">
            <w:r w:rsidRPr="0054256F">
              <w:t>SCBA</w:t>
            </w:r>
          </w:p>
        </w:tc>
        <w:tc>
          <w:tcPr>
            <w:tcW w:w="7645" w:type="dxa"/>
          </w:tcPr>
          <w:p w14:paraId="72DD7F08" w14:textId="77777777" w:rsidR="0054256F" w:rsidRPr="0054256F" w:rsidRDefault="0054256F" w:rsidP="0054256F">
            <w:r w:rsidRPr="0054256F">
              <w:t>Self-Contained Breathing Apparatus</w:t>
            </w:r>
          </w:p>
        </w:tc>
      </w:tr>
      <w:tr w:rsidR="0054256F" w:rsidRPr="0054256F" w14:paraId="1A15DC85" w14:textId="77777777" w:rsidTr="00C35431">
        <w:tc>
          <w:tcPr>
            <w:tcW w:w="1705" w:type="dxa"/>
          </w:tcPr>
          <w:p w14:paraId="0129D0ED" w14:textId="77777777" w:rsidR="0054256F" w:rsidRPr="0054256F" w:rsidRDefault="0054256F" w:rsidP="0054256F">
            <w:r w:rsidRPr="0054256F">
              <w:t>SERC</w:t>
            </w:r>
          </w:p>
        </w:tc>
        <w:tc>
          <w:tcPr>
            <w:tcW w:w="7645" w:type="dxa"/>
          </w:tcPr>
          <w:p w14:paraId="3C40B96A" w14:textId="77777777" w:rsidR="0054256F" w:rsidRPr="0054256F" w:rsidRDefault="0054256F" w:rsidP="0054256F">
            <w:r w:rsidRPr="0054256F">
              <w:t>State Emergency Response Commission</w:t>
            </w:r>
          </w:p>
        </w:tc>
      </w:tr>
      <w:tr w:rsidR="0054256F" w:rsidRPr="0054256F" w14:paraId="68B9AB3D" w14:textId="77777777" w:rsidTr="00C35431">
        <w:tc>
          <w:tcPr>
            <w:tcW w:w="1705" w:type="dxa"/>
          </w:tcPr>
          <w:p w14:paraId="53B9A46B" w14:textId="77777777" w:rsidR="0054256F" w:rsidRPr="0054256F" w:rsidRDefault="0054256F" w:rsidP="0054256F">
            <w:r w:rsidRPr="0054256F">
              <w:t>SOP</w:t>
            </w:r>
          </w:p>
        </w:tc>
        <w:tc>
          <w:tcPr>
            <w:tcW w:w="7645" w:type="dxa"/>
          </w:tcPr>
          <w:p w14:paraId="13E58F5D" w14:textId="77777777" w:rsidR="0054256F" w:rsidRPr="0054256F" w:rsidRDefault="0054256F" w:rsidP="0054256F">
            <w:r w:rsidRPr="0054256F">
              <w:t>Standard Operating Procedure</w:t>
            </w:r>
          </w:p>
        </w:tc>
      </w:tr>
      <w:tr w:rsidR="0054256F" w:rsidRPr="0054256F" w14:paraId="77E23BAE" w14:textId="77777777" w:rsidTr="00C35431">
        <w:tc>
          <w:tcPr>
            <w:tcW w:w="1705" w:type="dxa"/>
          </w:tcPr>
          <w:p w14:paraId="35EB35CD" w14:textId="77777777" w:rsidR="0054256F" w:rsidRPr="0054256F" w:rsidRDefault="0054256F" w:rsidP="0054256F">
            <w:r w:rsidRPr="0054256F">
              <w:t>TPQ</w:t>
            </w:r>
          </w:p>
        </w:tc>
        <w:tc>
          <w:tcPr>
            <w:tcW w:w="7645" w:type="dxa"/>
          </w:tcPr>
          <w:p w14:paraId="1B7BCFDE" w14:textId="77777777" w:rsidR="0054256F" w:rsidRPr="0054256F" w:rsidRDefault="0054256F" w:rsidP="0054256F">
            <w:r w:rsidRPr="0054256F">
              <w:t>Threshold Planning Quantity</w:t>
            </w:r>
          </w:p>
        </w:tc>
      </w:tr>
      <w:tr w:rsidR="0054256F" w:rsidRPr="0054256F" w14:paraId="438D2FE8" w14:textId="77777777" w:rsidTr="00C35431">
        <w:tc>
          <w:tcPr>
            <w:tcW w:w="1705" w:type="dxa"/>
          </w:tcPr>
          <w:p w14:paraId="3D187FB7" w14:textId="77777777" w:rsidR="0054256F" w:rsidRPr="0054256F" w:rsidRDefault="0054256F" w:rsidP="0054256F">
            <w:r w:rsidRPr="0054256F">
              <w:t>USCG</w:t>
            </w:r>
          </w:p>
        </w:tc>
        <w:tc>
          <w:tcPr>
            <w:tcW w:w="7645" w:type="dxa"/>
          </w:tcPr>
          <w:p w14:paraId="6FE872E8" w14:textId="77777777" w:rsidR="0054256F" w:rsidRPr="0054256F" w:rsidRDefault="0054256F" w:rsidP="0054256F">
            <w:r w:rsidRPr="0054256F">
              <w:t>U.S. Coast Guard (DOT)</w:t>
            </w:r>
          </w:p>
        </w:tc>
      </w:tr>
      <w:tr w:rsidR="0054256F" w:rsidRPr="0054256F" w14:paraId="2FAACBA8" w14:textId="77777777" w:rsidTr="00C35431">
        <w:tc>
          <w:tcPr>
            <w:tcW w:w="1705" w:type="dxa"/>
          </w:tcPr>
          <w:p w14:paraId="1A73BA6A" w14:textId="77777777" w:rsidR="0054256F" w:rsidRPr="0054256F" w:rsidRDefault="0054256F" w:rsidP="0054256F">
            <w:r w:rsidRPr="0054256F">
              <w:t>USDA</w:t>
            </w:r>
          </w:p>
        </w:tc>
        <w:tc>
          <w:tcPr>
            <w:tcW w:w="7645" w:type="dxa"/>
          </w:tcPr>
          <w:p w14:paraId="64C333E5" w14:textId="77777777" w:rsidR="0054256F" w:rsidRPr="0054256F" w:rsidRDefault="0054256F" w:rsidP="0054256F">
            <w:r w:rsidRPr="0054256F">
              <w:t>U.S. Department of Agriculture</w:t>
            </w:r>
          </w:p>
        </w:tc>
      </w:tr>
      <w:tr w:rsidR="0054256F" w:rsidRPr="0054256F" w14:paraId="24241B1B" w14:textId="77777777" w:rsidTr="00C35431">
        <w:tc>
          <w:tcPr>
            <w:tcW w:w="1705" w:type="dxa"/>
          </w:tcPr>
          <w:p w14:paraId="4653C259" w14:textId="77777777" w:rsidR="0054256F" w:rsidRPr="0054256F" w:rsidRDefault="0054256F" w:rsidP="0054256F">
            <w:r w:rsidRPr="0054256F">
              <w:t>USGS</w:t>
            </w:r>
          </w:p>
        </w:tc>
        <w:tc>
          <w:tcPr>
            <w:tcW w:w="7645" w:type="dxa"/>
          </w:tcPr>
          <w:p w14:paraId="1653B3C4" w14:textId="77777777" w:rsidR="0054256F" w:rsidRPr="0054256F" w:rsidRDefault="0054256F" w:rsidP="0054256F">
            <w:r w:rsidRPr="0054256F">
              <w:t>U.S. Geological Survey</w:t>
            </w:r>
          </w:p>
        </w:tc>
      </w:tr>
    </w:tbl>
    <w:p w14:paraId="249729FC" w14:textId="77777777" w:rsidR="0054256F" w:rsidRDefault="0054256F" w:rsidP="0054256F">
      <w:pPr>
        <w:rPr>
          <w:b/>
          <w:bCs/>
          <w:sz w:val="28"/>
          <w:szCs w:val="28"/>
        </w:rPr>
      </w:pPr>
    </w:p>
    <w:p w14:paraId="3B9E278B" w14:textId="77777777" w:rsidR="0054256F" w:rsidRDefault="0054256F" w:rsidP="0054256F">
      <w:pPr>
        <w:rPr>
          <w:b/>
          <w:bCs/>
          <w:sz w:val="28"/>
          <w:szCs w:val="28"/>
        </w:rPr>
      </w:pPr>
    </w:p>
    <w:p w14:paraId="1FD418EB" w14:textId="77777777" w:rsidR="0054256F" w:rsidRDefault="0054256F" w:rsidP="0054256F">
      <w:pPr>
        <w:rPr>
          <w:b/>
          <w:bCs/>
          <w:sz w:val="28"/>
          <w:szCs w:val="28"/>
        </w:rPr>
      </w:pPr>
    </w:p>
    <w:p w14:paraId="162552C3" w14:textId="77777777" w:rsidR="0054256F" w:rsidRDefault="0054256F" w:rsidP="0054256F">
      <w:pPr>
        <w:rPr>
          <w:b/>
          <w:bCs/>
          <w:sz w:val="28"/>
          <w:szCs w:val="28"/>
        </w:rPr>
      </w:pPr>
    </w:p>
    <w:p w14:paraId="52D10079" w14:textId="77777777" w:rsidR="0054256F" w:rsidRDefault="0054256F" w:rsidP="0054256F">
      <w:pPr>
        <w:rPr>
          <w:b/>
          <w:bCs/>
          <w:sz w:val="28"/>
          <w:szCs w:val="28"/>
        </w:rPr>
      </w:pPr>
    </w:p>
    <w:p w14:paraId="64C43061" w14:textId="77777777" w:rsidR="0054256F" w:rsidRDefault="0054256F" w:rsidP="0054256F">
      <w:pPr>
        <w:rPr>
          <w:b/>
          <w:bCs/>
          <w:sz w:val="28"/>
          <w:szCs w:val="28"/>
        </w:rPr>
      </w:pPr>
    </w:p>
    <w:p w14:paraId="4C8FDC85" w14:textId="77777777" w:rsidR="0054256F" w:rsidRDefault="0054256F" w:rsidP="0054256F">
      <w:pPr>
        <w:rPr>
          <w:b/>
          <w:bCs/>
          <w:sz w:val="28"/>
          <w:szCs w:val="28"/>
        </w:rPr>
      </w:pPr>
    </w:p>
    <w:p w14:paraId="4B4765FA" w14:textId="77777777" w:rsidR="0054256F" w:rsidRDefault="0054256F" w:rsidP="0054256F">
      <w:pPr>
        <w:rPr>
          <w:b/>
          <w:bCs/>
          <w:sz w:val="28"/>
          <w:szCs w:val="28"/>
        </w:rPr>
      </w:pPr>
    </w:p>
    <w:p w14:paraId="20E976B0" w14:textId="77777777" w:rsidR="0054256F" w:rsidRDefault="0054256F" w:rsidP="0054256F">
      <w:pPr>
        <w:rPr>
          <w:b/>
          <w:bCs/>
          <w:sz w:val="28"/>
          <w:szCs w:val="28"/>
        </w:rPr>
      </w:pPr>
    </w:p>
    <w:p w14:paraId="059FDDC0" w14:textId="77777777" w:rsidR="0054256F" w:rsidRDefault="0054256F" w:rsidP="0054256F">
      <w:pPr>
        <w:rPr>
          <w:b/>
          <w:bCs/>
          <w:sz w:val="28"/>
          <w:szCs w:val="28"/>
        </w:rPr>
      </w:pPr>
    </w:p>
    <w:p w14:paraId="723A9A3A" w14:textId="77777777" w:rsidR="0054256F" w:rsidRDefault="0054256F" w:rsidP="0054256F">
      <w:pPr>
        <w:rPr>
          <w:b/>
          <w:bCs/>
          <w:sz w:val="28"/>
          <w:szCs w:val="28"/>
        </w:rPr>
      </w:pPr>
    </w:p>
    <w:p w14:paraId="00F6E895" w14:textId="77777777" w:rsidR="0054256F" w:rsidRDefault="0054256F" w:rsidP="0054256F">
      <w:pPr>
        <w:rPr>
          <w:b/>
          <w:bCs/>
          <w:sz w:val="28"/>
          <w:szCs w:val="28"/>
        </w:rPr>
      </w:pPr>
    </w:p>
    <w:p w14:paraId="4B932FEC" w14:textId="77777777" w:rsidR="0054256F" w:rsidRDefault="0054256F" w:rsidP="0054256F">
      <w:pPr>
        <w:rPr>
          <w:b/>
          <w:bCs/>
          <w:sz w:val="28"/>
          <w:szCs w:val="28"/>
        </w:rPr>
      </w:pPr>
    </w:p>
    <w:p w14:paraId="3726132D" w14:textId="77777777" w:rsidR="0054256F" w:rsidRDefault="0054256F" w:rsidP="0054256F">
      <w:pPr>
        <w:rPr>
          <w:b/>
          <w:bCs/>
          <w:sz w:val="28"/>
          <w:szCs w:val="28"/>
        </w:rPr>
      </w:pPr>
    </w:p>
    <w:p w14:paraId="702120EF" w14:textId="77777777" w:rsidR="0054256F" w:rsidRDefault="0054256F" w:rsidP="0054256F">
      <w:pPr>
        <w:rPr>
          <w:b/>
          <w:bCs/>
          <w:sz w:val="28"/>
          <w:szCs w:val="28"/>
        </w:rPr>
      </w:pPr>
    </w:p>
    <w:p w14:paraId="6744F73E" w14:textId="77777777" w:rsidR="0054256F" w:rsidRPr="0054256F" w:rsidRDefault="0054256F" w:rsidP="0054256F">
      <w:pPr>
        <w:rPr>
          <w:b/>
          <w:bCs/>
          <w:kern w:val="0"/>
          <w14:ligatures w14:val="none"/>
        </w:rPr>
      </w:pPr>
      <w:r w:rsidRPr="0054256F">
        <w:rPr>
          <w:b/>
          <w:bCs/>
          <w:kern w:val="0"/>
          <w14:ligatures w14:val="none"/>
        </w:rPr>
        <w:lastRenderedPageBreak/>
        <w:t>ASSUMPTIONS</w:t>
      </w:r>
    </w:p>
    <w:p w14:paraId="5BCE014E" w14:textId="77777777" w:rsidR="0054256F" w:rsidRPr="0054256F" w:rsidRDefault="0054256F" w:rsidP="0054256F">
      <w:pPr>
        <w:numPr>
          <w:ilvl w:val="0"/>
          <w:numId w:val="4"/>
        </w:numPr>
        <w:contextualSpacing/>
        <w:rPr>
          <w:kern w:val="0"/>
          <w14:ligatures w14:val="none"/>
        </w:rPr>
      </w:pPr>
      <w:r w:rsidRPr="0054256F">
        <w:rPr>
          <w:kern w:val="0"/>
          <w14:ligatures w14:val="none"/>
        </w:rPr>
        <w:t xml:space="preserve">Hazardous Materials incidents of varying degrees of severity will occur within the </w:t>
      </w:r>
      <w:r w:rsidRPr="0054256F">
        <w:rPr>
          <w:kern w:val="0"/>
          <w:highlight w:val="yellow"/>
          <w14:ligatures w14:val="none"/>
        </w:rPr>
        <w:t>__________County/Counties</w:t>
      </w:r>
      <w:r w:rsidRPr="0054256F">
        <w:rPr>
          <w:kern w:val="0"/>
          <w14:ligatures w14:val="none"/>
        </w:rPr>
        <w:t xml:space="preserve">, Missouri jurisdiction.  Such an incident can occur at a fixed facility or on a transportation route or a combination of the two.  </w:t>
      </w:r>
    </w:p>
    <w:p w14:paraId="0914E9E0" w14:textId="77777777" w:rsidR="0054256F" w:rsidRPr="0054256F" w:rsidRDefault="0054256F" w:rsidP="0054256F">
      <w:pPr>
        <w:numPr>
          <w:ilvl w:val="0"/>
          <w:numId w:val="4"/>
        </w:numPr>
        <w:contextualSpacing/>
        <w:rPr>
          <w:kern w:val="0"/>
          <w14:ligatures w14:val="none"/>
        </w:rPr>
      </w:pPr>
      <w:r w:rsidRPr="0054256F">
        <w:rPr>
          <w:kern w:val="0"/>
          <w14:ligatures w14:val="none"/>
        </w:rPr>
        <w:t xml:space="preserve">Assistance will be provided from adjoining localities, mutual aid agreements, the </w:t>
      </w:r>
      <w:r w:rsidRPr="0054256F">
        <w:rPr>
          <w:kern w:val="0"/>
          <w:highlight w:val="yellow"/>
          <w14:ligatures w14:val="none"/>
        </w:rPr>
        <w:t>____________HAZMAT</w:t>
      </w:r>
      <w:r w:rsidRPr="0054256F">
        <w:rPr>
          <w:kern w:val="0"/>
          <w14:ligatures w14:val="none"/>
        </w:rPr>
        <w:t xml:space="preserve"> team, the Missouri State Emergency Management Agency (SEMA), and the Federal Government, depending upon the magnitude of the incident.  </w:t>
      </w:r>
    </w:p>
    <w:p w14:paraId="025CF65E" w14:textId="77777777" w:rsidR="0054256F" w:rsidRPr="0054256F" w:rsidRDefault="0054256F" w:rsidP="0054256F">
      <w:pPr>
        <w:numPr>
          <w:ilvl w:val="0"/>
          <w:numId w:val="4"/>
        </w:numPr>
        <w:contextualSpacing/>
        <w:rPr>
          <w:kern w:val="0"/>
          <w14:ligatures w14:val="none"/>
        </w:rPr>
      </w:pPr>
      <w:r w:rsidRPr="0054256F">
        <w:rPr>
          <w:kern w:val="0"/>
          <w14:ligatures w14:val="none"/>
        </w:rPr>
        <w:t xml:space="preserve">The county has appointed the </w:t>
      </w:r>
      <w:r w:rsidRPr="0054256F">
        <w:rPr>
          <w:kern w:val="0"/>
          <w:highlight w:val="yellow"/>
          <w14:ligatures w14:val="none"/>
        </w:rPr>
        <w:t>______(job title)________</w:t>
      </w:r>
      <w:r w:rsidRPr="0054256F">
        <w:rPr>
          <w:kern w:val="0"/>
          <w14:ligatures w14:val="none"/>
        </w:rPr>
        <w:t xml:space="preserve"> as the Community Emergency Coordinator.  The Coordinator’s name and contact information will be on file with the LEPC/D Chairperson, MERC, and SEMA.  </w:t>
      </w:r>
    </w:p>
    <w:p w14:paraId="43642C45" w14:textId="77777777" w:rsidR="0054256F" w:rsidRPr="0054256F" w:rsidRDefault="0054256F" w:rsidP="0054256F">
      <w:pPr>
        <w:numPr>
          <w:ilvl w:val="0"/>
          <w:numId w:val="4"/>
        </w:numPr>
        <w:contextualSpacing/>
        <w:rPr>
          <w:kern w:val="0"/>
          <w14:ligatures w14:val="none"/>
        </w:rPr>
      </w:pPr>
      <w:r w:rsidRPr="0054256F">
        <w:rPr>
          <w:kern w:val="0"/>
          <w14:ligatures w14:val="none"/>
        </w:rPr>
        <w:t xml:space="preserve">Depending on the magnitude of an incident, this </w:t>
      </w:r>
      <w:proofErr w:type="gramStart"/>
      <w:r w:rsidRPr="0054256F">
        <w:rPr>
          <w:kern w:val="0"/>
          <w14:ligatures w14:val="none"/>
        </w:rPr>
        <w:t>plan</w:t>
      </w:r>
      <w:proofErr w:type="gramEnd"/>
      <w:r w:rsidRPr="0054256F">
        <w:rPr>
          <w:kern w:val="0"/>
          <w14:ligatures w14:val="none"/>
        </w:rPr>
        <w:t xml:space="preserve"> or portions of it will be implemented to coordinate actions, conserve resources and expedite mitigation of the incident.  </w:t>
      </w:r>
    </w:p>
    <w:p w14:paraId="75032EC7" w14:textId="77777777" w:rsidR="0054256F" w:rsidRPr="0054256F" w:rsidRDefault="0054256F" w:rsidP="0054256F">
      <w:pPr>
        <w:rPr>
          <w:kern w:val="0"/>
          <w14:ligatures w14:val="none"/>
        </w:rPr>
      </w:pPr>
    </w:p>
    <w:p w14:paraId="162685BA" w14:textId="77777777" w:rsidR="0054256F" w:rsidRPr="0054256F" w:rsidRDefault="0054256F" w:rsidP="0054256F">
      <w:pPr>
        <w:rPr>
          <w:kern w:val="0"/>
          <w14:ligatures w14:val="none"/>
        </w:rPr>
      </w:pPr>
    </w:p>
    <w:p w14:paraId="5EE4E6BE" w14:textId="77777777" w:rsidR="0054256F" w:rsidRPr="0054256F" w:rsidRDefault="0054256F" w:rsidP="0054256F">
      <w:pPr>
        <w:rPr>
          <w:kern w:val="0"/>
          <w14:ligatures w14:val="none"/>
        </w:rPr>
      </w:pPr>
      <w:r w:rsidRPr="0054256F">
        <w:rPr>
          <w:kern w:val="0"/>
          <w14:ligatures w14:val="none"/>
        </w:rPr>
        <w:t>Comments, corrections, or suggestions on any aspect of this plan should be sent to:</w:t>
      </w:r>
    </w:p>
    <w:p w14:paraId="0E74ED61" w14:textId="77777777" w:rsidR="0054256F" w:rsidRPr="0054256F" w:rsidRDefault="0054256F" w:rsidP="0054256F">
      <w:pPr>
        <w:rPr>
          <w:kern w:val="0"/>
          <w14:ligatures w14:val="none"/>
        </w:rPr>
      </w:pPr>
    </w:p>
    <w:p w14:paraId="36C35A5C" w14:textId="77777777" w:rsidR="0054256F" w:rsidRPr="0054256F" w:rsidRDefault="0054256F" w:rsidP="0054256F">
      <w:pPr>
        <w:jc w:val="center"/>
        <w:rPr>
          <w:kern w:val="0"/>
          <w:highlight w:val="yellow"/>
          <w14:ligatures w14:val="none"/>
        </w:rPr>
      </w:pPr>
      <w:r w:rsidRPr="0054256F">
        <w:rPr>
          <w:kern w:val="0"/>
          <w:highlight w:val="yellow"/>
          <w14:ligatures w14:val="none"/>
        </w:rPr>
        <w:t>__________________________ LEPC/D Chairperson</w:t>
      </w:r>
    </w:p>
    <w:p w14:paraId="7F6E5721" w14:textId="77777777" w:rsidR="0054256F" w:rsidRPr="0054256F" w:rsidRDefault="0054256F" w:rsidP="0054256F">
      <w:pPr>
        <w:jc w:val="center"/>
        <w:rPr>
          <w:kern w:val="0"/>
          <w14:ligatures w14:val="none"/>
        </w:rPr>
      </w:pPr>
      <w:r w:rsidRPr="0054256F">
        <w:rPr>
          <w:kern w:val="0"/>
          <w:highlight w:val="yellow"/>
          <w14:ligatures w14:val="none"/>
        </w:rPr>
        <w:t>LEPC/D Chairperson Contact Information</w:t>
      </w:r>
      <w:r w:rsidRPr="0054256F">
        <w:rPr>
          <w:kern w:val="0"/>
          <w14:ligatures w14:val="none"/>
        </w:rPr>
        <w:t xml:space="preserve"> </w:t>
      </w:r>
    </w:p>
    <w:p w14:paraId="17ABBFBA" w14:textId="77777777" w:rsidR="0054256F" w:rsidRDefault="0054256F" w:rsidP="0054256F">
      <w:pPr>
        <w:rPr>
          <w:b/>
          <w:bCs/>
          <w:sz w:val="28"/>
          <w:szCs w:val="28"/>
        </w:rPr>
      </w:pPr>
    </w:p>
    <w:p w14:paraId="211BC7F8" w14:textId="77777777" w:rsidR="0054256F" w:rsidRDefault="0054256F" w:rsidP="0054256F">
      <w:pPr>
        <w:rPr>
          <w:b/>
          <w:bCs/>
          <w:sz w:val="28"/>
          <w:szCs w:val="28"/>
        </w:rPr>
      </w:pPr>
    </w:p>
    <w:p w14:paraId="5D40F547" w14:textId="77777777" w:rsidR="0054256F" w:rsidRDefault="0054256F" w:rsidP="0054256F">
      <w:pPr>
        <w:rPr>
          <w:b/>
          <w:bCs/>
          <w:sz w:val="28"/>
          <w:szCs w:val="28"/>
        </w:rPr>
      </w:pPr>
    </w:p>
    <w:p w14:paraId="69DA3EF7" w14:textId="77777777" w:rsidR="0054256F" w:rsidRDefault="0054256F" w:rsidP="0054256F">
      <w:pPr>
        <w:rPr>
          <w:b/>
          <w:bCs/>
          <w:sz w:val="28"/>
          <w:szCs w:val="28"/>
        </w:rPr>
      </w:pPr>
    </w:p>
    <w:p w14:paraId="65A6B63D" w14:textId="77777777" w:rsidR="0054256F" w:rsidRDefault="0054256F" w:rsidP="0054256F">
      <w:pPr>
        <w:rPr>
          <w:b/>
          <w:bCs/>
          <w:sz w:val="28"/>
          <w:szCs w:val="28"/>
        </w:rPr>
      </w:pPr>
    </w:p>
    <w:p w14:paraId="6559EE27" w14:textId="77777777" w:rsidR="0054256F" w:rsidRDefault="0054256F" w:rsidP="0054256F">
      <w:pPr>
        <w:rPr>
          <w:b/>
          <w:bCs/>
          <w:sz w:val="28"/>
          <w:szCs w:val="28"/>
        </w:rPr>
      </w:pPr>
    </w:p>
    <w:p w14:paraId="42255FEF" w14:textId="77777777" w:rsidR="0054256F" w:rsidRDefault="0054256F" w:rsidP="0054256F">
      <w:pPr>
        <w:rPr>
          <w:b/>
          <w:bCs/>
          <w:sz w:val="28"/>
          <w:szCs w:val="28"/>
        </w:rPr>
      </w:pPr>
    </w:p>
    <w:p w14:paraId="1A573DC8" w14:textId="77777777" w:rsidR="0054256F" w:rsidRDefault="0054256F" w:rsidP="0054256F">
      <w:pPr>
        <w:rPr>
          <w:b/>
          <w:bCs/>
          <w:sz w:val="28"/>
          <w:szCs w:val="28"/>
        </w:rPr>
      </w:pPr>
    </w:p>
    <w:p w14:paraId="68E1882D" w14:textId="77777777" w:rsidR="0054256F" w:rsidRDefault="0054256F" w:rsidP="0054256F">
      <w:pPr>
        <w:rPr>
          <w:b/>
          <w:bCs/>
          <w:sz w:val="28"/>
          <w:szCs w:val="28"/>
        </w:rPr>
      </w:pPr>
    </w:p>
    <w:p w14:paraId="2FD5D9BA" w14:textId="77777777" w:rsidR="0054256F" w:rsidRDefault="0054256F" w:rsidP="0054256F">
      <w:pPr>
        <w:rPr>
          <w:b/>
          <w:bCs/>
          <w:sz w:val="28"/>
          <w:szCs w:val="28"/>
        </w:rPr>
      </w:pPr>
    </w:p>
    <w:p w14:paraId="5940FD6C" w14:textId="77777777" w:rsidR="0054256F" w:rsidRDefault="0054256F" w:rsidP="0054256F">
      <w:pPr>
        <w:rPr>
          <w:b/>
          <w:bCs/>
          <w:sz w:val="28"/>
          <w:szCs w:val="28"/>
        </w:rPr>
      </w:pPr>
    </w:p>
    <w:p w14:paraId="173D0382" w14:textId="77777777" w:rsidR="0054256F" w:rsidRDefault="0054256F" w:rsidP="0054256F">
      <w:pPr>
        <w:rPr>
          <w:b/>
          <w:bCs/>
          <w:sz w:val="28"/>
          <w:szCs w:val="28"/>
        </w:rPr>
      </w:pPr>
    </w:p>
    <w:p w14:paraId="42B128BD" w14:textId="77777777" w:rsidR="0054256F" w:rsidRDefault="0054256F" w:rsidP="0054256F">
      <w:pPr>
        <w:rPr>
          <w:b/>
          <w:bCs/>
          <w:sz w:val="28"/>
          <w:szCs w:val="28"/>
        </w:rPr>
      </w:pPr>
    </w:p>
    <w:p w14:paraId="1274843F" w14:textId="77777777" w:rsidR="0054256F" w:rsidRDefault="0054256F" w:rsidP="0054256F">
      <w:pPr>
        <w:rPr>
          <w:b/>
          <w:bCs/>
          <w:sz w:val="28"/>
          <w:szCs w:val="28"/>
        </w:rPr>
      </w:pPr>
    </w:p>
    <w:p w14:paraId="3E0B0FD1" w14:textId="77777777" w:rsidR="0054256F" w:rsidRDefault="0054256F" w:rsidP="0054256F">
      <w:pPr>
        <w:rPr>
          <w:b/>
          <w:bCs/>
          <w:sz w:val="28"/>
          <w:szCs w:val="28"/>
        </w:rPr>
      </w:pPr>
    </w:p>
    <w:p w14:paraId="16E43EB6" w14:textId="77777777" w:rsidR="0054256F" w:rsidRDefault="0054256F" w:rsidP="0054256F">
      <w:pPr>
        <w:rPr>
          <w:b/>
          <w:bCs/>
          <w:sz w:val="28"/>
          <w:szCs w:val="28"/>
        </w:rPr>
      </w:pPr>
    </w:p>
    <w:p w14:paraId="2506F6FA" w14:textId="77777777" w:rsidR="0054256F" w:rsidRDefault="0054256F" w:rsidP="0054256F">
      <w:pPr>
        <w:rPr>
          <w:b/>
          <w:bCs/>
          <w:sz w:val="28"/>
          <w:szCs w:val="28"/>
        </w:rPr>
      </w:pPr>
    </w:p>
    <w:p w14:paraId="33D86146" w14:textId="77777777" w:rsidR="0054256F" w:rsidRDefault="0054256F" w:rsidP="0054256F">
      <w:pPr>
        <w:rPr>
          <w:b/>
          <w:bCs/>
          <w:sz w:val="28"/>
          <w:szCs w:val="28"/>
        </w:rPr>
      </w:pPr>
    </w:p>
    <w:p w14:paraId="3DD1A32B" w14:textId="77777777" w:rsidR="0054256F" w:rsidRDefault="0054256F" w:rsidP="0054256F">
      <w:pPr>
        <w:rPr>
          <w:b/>
          <w:bCs/>
          <w:sz w:val="28"/>
          <w:szCs w:val="28"/>
        </w:rPr>
      </w:pPr>
    </w:p>
    <w:p w14:paraId="3A6C37F4" w14:textId="77777777" w:rsidR="0054256F" w:rsidRDefault="0054256F" w:rsidP="0054256F">
      <w:pPr>
        <w:rPr>
          <w:b/>
          <w:bCs/>
          <w:sz w:val="28"/>
          <w:szCs w:val="28"/>
        </w:rPr>
      </w:pPr>
    </w:p>
    <w:p w14:paraId="1D753BF6" w14:textId="77777777" w:rsidR="0054256F" w:rsidRDefault="0054256F" w:rsidP="0054256F">
      <w:pPr>
        <w:rPr>
          <w:b/>
          <w:bCs/>
          <w:sz w:val="28"/>
          <w:szCs w:val="28"/>
        </w:rPr>
      </w:pPr>
    </w:p>
    <w:p w14:paraId="0EBD9E61" w14:textId="77777777" w:rsidR="0054256F" w:rsidRDefault="0054256F" w:rsidP="0054256F">
      <w:pPr>
        <w:rPr>
          <w:b/>
          <w:bCs/>
          <w:sz w:val="28"/>
          <w:szCs w:val="28"/>
        </w:rPr>
      </w:pPr>
    </w:p>
    <w:p w14:paraId="7267CD8B" w14:textId="77777777" w:rsidR="0054256F" w:rsidRDefault="0054256F" w:rsidP="0054256F">
      <w:pPr>
        <w:rPr>
          <w:b/>
          <w:bCs/>
          <w:sz w:val="28"/>
          <w:szCs w:val="28"/>
        </w:rPr>
      </w:pPr>
    </w:p>
    <w:p w14:paraId="6610BBDE" w14:textId="77777777" w:rsidR="00167F08" w:rsidRDefault="00167F08" w:rsidP="0054256F">
      <w:pPr>
        <w:rPr>
          <w:b/>
          <w:bCs/>
          <w:sz w:val="28"/>
          <w:szCs w:val="28"/>
        </w:rPr>
      </w:pPr>
    </w:p>
    <w:p w14:paraId="7940BD09" w14:textId="77777777" w:rsidR="0054256F" w:rsidRPr="0054256F" w:rsidRDefault="0054256F" w:rsidP="0054256F">
      <w:pPr>
        <w:rPr>
          <w:b/>
          <w:bCs/>
          <w:kern w:val="0"/>
          <w14:ligatures w14:val="none"/>
        </w:rPr>
      </w:pPr>
      <w:r w:rsidRPr="0054256F">
        <w:rPr>
          <w:b/>
          <w:bCs/>
          <w:kern w:val="0"/>
          <w14:ligatures w14:val="none"/>
        </w:rPr>
        <w:t>PLANNING REQUIREMENTS CHECKLIST</w:t>
      </w:r>
    </w:p>
    <w:p w14:paraId="43A0FCDA" w14:textId="77777777" w:rsidR="0054256F" w:rsidRPr="0054256F" w:rsidRDefault="0054256F" w:rsidP="0054256F">
      <w:pPr>
        <w:jc w:val="center"/>
        <w:rPr>
          <w:kern w:val="0"/>
          <w14:ligatures w14:val="none"/>
        </w:rPr>
      </w:pPr>
    </w:p>
    <w:p w14:paraId="12111755" w14:textId="77777777" w:rsidR="0054256F" w:rsidRPr="0054256F" w:rsidRDefault="0054256F" w:rsidP="0054256F">
      <w:pPr>
        <w:rPr>
          <w:kern w:val="0"/>
          <w14:ligatures w14:val="none"/>
        </w:rPr>
      </w:pPr>
      <w:r w:rsidRPr="0054256F">
        <w:rPr>
          <w:kern w:val="0"/>
          <w14:ligatures w14:val="none"/>
        </w:rPr>
        <w:t xml:space="preserve">Section 303(c) of SARA Title III stipulates nine (9) planning provisions that must be adequately addressed in this plan.  The plan also meets requirements found in NRT1 &amp; 1A documents.  The below chart lists the provisions and their locations(s) in the </w:t>
      </w:r>
      <w:r w:rsidRPr="0054256F">
        <w:rPr>
          <w:kern w:val="0"/>
          <w:highlight w:val="yellow"/>
          <w14:ligatures w14:val="none"/>
        </w:rPr>
        <w:t>______________LEPC/D</w:t>
      </w:r>
      <w:r w:rsidRPr="0054256F">
        <w:rPr>
          <w:kern w:val="0"/>
          <w14:ligatures w14:val="none"/>
        </w:rPr>
        <w:t xml:space="preserve"> Hazardous Materials Emergency Plan:</w:t>
      </w:r>
    </w:p>
    <w:p w14:paraId="34B8CD14" w14:textId="77777777" w:rsidR="0054256F" w:rsidRPr="0054256F" w:rsidRDefault="0054256F" w:rsidP="0054256F">
      <w:pPr>
        <w:jc w:val="center"/>
        <w:rPr>
          <w:kern w:val="0"/>
          <w14:ligatures w14:val="none"/>
        </w:rPr>
      </w:pPr>
    </w:p>
    <w:tbl>
      <w:tblPr>
        <w:tblStyle w:val="TableGrid2"/>
        <w:tblW w:w="0" w:type="auto"/>
        <w:tblLook w:val="04A0" w:firstRow="1" w:lastRow="0" w:firstColumn="1" w:lastColumn="0" w:noHBand="0" w:noVBand="1"/>
      </w:tblPr>
      <w:tblGrid>
        <w:gridCol w:w="1363"/>
        <w:gridCol w:w="5292"/>
        <w:gridCol w:w="2695"/>
      </w:tblGrid>
      <w:tr w:rsidR="0054256F" w:rsidRPr="0054256F" w14:paraId="35D10F1A" w14:textId="77777777" w:rsidTr="00C35431">
        <w:tc>
          <w:tcPr>
            <w:tcW w:w="1363" w:type="dxa"/>
          </w:tcPr>
          <w:p w14:paraId="30A050C2" w14:textId="77777777" w:rsidR="0054256F" w:rsidRPr="0054256F" w:rsidRDefault="0054256F" w:rsidP="0054256F">
            <w:r w:rsidRPr="0054256F">
              <w:t xml:space="preserve">Regulatory </w:t>
            </w:r>
          </w:p>
          <w:p w14:paraId="1146E9D0" w14:textId="77777777" w:rsidR="0054256F" w:rsidRPr="0054256F" w:rsidRDefault="0054256F" w:rsidP="0054256F">
            <w:r w:rsidRPr="0054256F">
              <w:t xml:space="preserve">Citation </w:t>
            </w:r>
          </w:p>
        </w:tc>
        <w:tc>
          <w:tcPr>
            <w:tcW w:w="5292" w:type="dxa"/>
          </w:tcPr>
          <w:p w14:paraId="6884810A" w14:textId="77777777" w:rsidR="0054256F" w:rsidRPr="0054256F" w:rsidRDefault="0054256F" w:rsidP="0054256F">
            <w:r w:rsidRPr="0054256F">
              <w:t>Section 303(c) Requirement</w:t>
            </w:r>
          </w:p>
        </w:tc>
        <w:tc>
          <w:tcPr>
            <w:tcW w:w="2695" w:type="dxa"/>
          </w:tcPr>
          <w:p w14:paraId="3E574A7A" w14:textId="77777777" w:rsidR="0054256F" w:rsidRPr="0054256F" w:rsidRDefault="0054256F" w:rsidP="0054256F">
            <w:r w:rsidRPr="0054256F">
              <w:t>Location of Provisions</w:t>
            </w:r>
          </w:p>
        </w:tc>
      </w:tr>
      <w:tr w:rsidR="0054256F" w:rsidRPr="0054256F" w14:paraId="361B134E" w14:textId="77777777" w:rsidTr="00C35431">
        <w:tc>
          <w:tcPr>
            <w:tcW w:w="1363" w:type="dxa"/>
          </w:tcPr>
          <w:p w14:paraId="303D17B0" w14:textId="77777777" w:rsidR="0054256F" w:rsidRPr="0054256F" w:rsidRDefault="0054256F" w:rsidP="0054256F">
            <w:r w:rsidRPr="0054256F">
              <w:t>42 U.S.C. 11003(c)(1)</w:t>
            </w:r>
          </w:p>
        </w:tc>
        <w:tc>
          <w:tcPr>
            <w:tcW w:w="5292" w:type="dxa"/>
          </w:tcPr>
          <w:p w14:paraId="32C27A1A" w14:textId="77777777" w:rsidR="0054256F" w:rsidRPr="0054256F" w:rsidRDefault="0054256F" w:rsidP="0054256F">
            <w:r w:rsidRPr="0054256F">
              <w:t xml:space="preserve">Identification of facilities subject to the requirements of this subtitle that are within the emergency planning district; identification of routes likely to be used for the transportation of substances on the list of extremely hazardous substances referred to in Section 302(a); and identification of additional facilities contributing to or subjected to additional risk due to their proximity to facilities subject to the requirements of this subtitle, such as hospitals or natural gas facilities.  </w:t>
            </w:r>
          </w:p>
        </w:tc>
        <w:tc>
          <w:tcPr>
            <w:tcW w:w="2695" w:type="dxa"/>
          </w:tcPr>
          <w:p w14:paraId="69D31601" w14:textId="77777777" w:rsidR="0054256F" w:rsidRPr="0054256F" w:rsidRDefault="0054256F" w:rsidP="0054256F">
            <w:r w:rsidRPr="0054256F">
              <w:t>Basic Plan- Hazard Analysis</w:t>
            </w:r>
          </w:p>
          <w:p w14:paraId="6200070B" w14:textId="77777777" w:rsidR="0054256F" w:rsidRPr="0054256F" w:rsidRDefault="0054256F" w:rsidP="0054256F">
            <w:pPr>
              <w:rPr>
                <w:highlight w:val="yellow"/>
              </w:rPr>
            </w:pPr>
            <w:r w:rsidRPr="0054256F">
              <w:rPr>
                <w:highlight w:val="yellow"/>
              </w:rPr>
              <w:t>Annex K- Facility Profiles</w:t>
            </w:r>
          </w:p>
        </w:tc>
      </w:tr>
      <w:tr w:rsidR="0054256F" w:rsidRPr="0054256F" w14:paraId="7083521A" w14:textId="77777777" w:rsidTr="00C35431">
        <w:tc>
          <w:tcPr>
            <w:tcW w:w="1363" w:type="dxa"/>
          </w:tcPr>
          <w:p w14:paraId="47C056CD" w14:textId="77777777" w:rsidR="0054256F" w:rsidRPr="0054256F" w:rsidRDefault="0054256F" w:rsidP="0054256F">
            <w:r w:rsidRPr="0054256F">
              <w:t>42 U.S.C. 11003(c)(2)</w:t>
            </w:r>
          </w:p>
        </w:tc>
        <w:tc>
          <w:tcPr>
            <w:tcW w:w="5292" w:type="dxa"/>
          </w:tcPr>
          <w:p w14:paraId="38CECA8B" w14:textId="77777777" w:rsidR="0054256F" w:rsidRPr="0054256F" w:rsidRDefault="0054256F" w:rsidP="0054256F">
            <w:r w:rsidRPr="0054256F">
              <w:t xml:space="preserve">Methods and procedures to be followed by facility owners and operators and local emergency and personnel to respond to any release of such substances. </w:t>
            </w:r>
          </w:p>
        </w:tc>
        <w:tc>
          <w:tcPr>
            <w:tcW w:w="2695" w:type="dxa"/>
          </w:tcPr>
          <w:p w14:paraId="703D08B1" w14:textId="77777777" w:rsidR="0054256F" w:rsidRPr="0054256F" w:rsidRDefault="0054256F" w:rsidP="0054256F">
            <w:pPr>
              <w:rPr>
                <w:highlight w:val="yellow"/>
              </w:rPr>
            </w:pPr>
            <w:r w:rsidRPr="0054256F">
              <w:rPr>
                <w:highlight w:val="yellow"/>
              </w:rPr>
              <w:t>Annex A- Notification and Alerting</w:t>
            </w:r>
          </w:p>
        </w:tc>
      </w:tr>
      <w:tr w:rsidR="0054256F" w:rsidRPr="0054256F" w14:paraId="79B10F9D" w14:textId="77777777" w:rsidTr="00C35431">
        <w:tc>
          <w:tcPr>
            <w:tcW w:w="1363" w:type="dxa"/>
          </w:tcPr>
          <w:p w14:paraId="78F1AD8C" w14:textId="77777777" w:rsidR="0054256F" w:rsidRPr="0054256F" w:rsidRDefault="0054256F" w:rsidP="0054256F">
            <w:r w:rsidRPr="0054256F">
              <w:t>42 U.S.C. 11003(c)(3)</w:t>
            </w:r>
          </w:p>
        </w:tc>
        <w:tc>
          <w:tcPr>
            <w:tcW w:w="5292" w:type="dxa"/>
          </w:tcPr>
          <w:p w14:paraId="6A9BC8AC" w14:textId="77777777" w:rsidR="0054256F" w:rsidRPr="0054256F" w:rsidRDefault="0054256F" w:rsidP="0054256F">
            <w:r w:rsidRPr="0054256F">
              <w:t>Designation of a community emergency coordinator  and facility emergency coordinators who shall make the determinations necessary to implement the plan.</w:t>
            </w:r>
          </w:p>
        </w:tc>
        <w:tc>
          <w:tcPr>
            <w:tcW w:w="2695" w:type="dxa"/>
          </w:tcPr>
          <w:p w14:paraId="756E4F37" w14:textId="77777777" w:rsidR="0054256F" w:rsidRPr="0054256F" w:rsidRDefault="0054256F" w:rsidP="0054256F">
            <w:r w:rsidRPr="0054256F">
              <w:t>Basic Plan- Assumptions</w:t>
            </w:r>
          </w:p>
          <w:p w14:paraId="23E1DDEE" w14:textId="77777777" w:rsidR="0054256F" w:rsidRPr="0054256F" w:rsidRDefault="0054256F" w:rsidP="0054256F">
            <w:r w:rsidRPr="0054256F">
              <w:t>Basic Plan- Hazard Analysis</w:t>
            </w:r>
          </w:p>
          <w:p w14:paraId="2B0BAB22" w14:textId="77777777" w:rsidR="0054256F" w:rsidRPr="0054256F" w:rsidRDefault="0054256F" w:rsidP="0054256F">
            <w:pPr>
              <w:rPr>
                <w:highlight w:val="yellow"/>
              </w:rPr>
            </w:pPr>
            <w:r w:rsidRPr="0054256F">
              <w:rPr>
                <w:highlight w:val="yellow"/>
              </w:rPr>
              <w:t>Annex D- Assessment and Evaluation</w:t>
            </w:r>
          </w:p>
        </w:tc>
      </w:tr>
      <w:tr w:rsidR="0054256F" w:rsidRPr="0054256F" w14:paraId="421FAE89" w14:textId="77777777" w:rsidTr="00C35431">
        <w:tc>
          <w:tcPr>
            <w:tcW w:w="1363" w:type="dxa"/>
          </w:tcPr>
          <w:p w14:paraId="18B0F931" w14:textId="77777777" w:rsidR="0054256F" w:rsidRPr="0054256F" w:rsidRDefault="0054256F" w:rsidP="0054256F">
            <w:r w:rsidRPr="0054256F">
              <w:t>42 U.S.C. 11003(c)(4)</w:t>
            </w:r>
          </w:p>
        </w:tc>
        <w:tc>
          <w:tcPr>
            <w:tcW w:w="5292" w:type="dxa"/>
          </w:tcPr>
          <w:p w14:paraId="585489B7" w14:textId="77777777" w:rsidR="0054256F" w:rsidRPr="0054256F" w:rsidRDefault="0054256F" w:rsidP="0054256F">
            <w:r w:rsidRPr="0054256F">
              <w:t xml:space="preserve">Procedures providing reliable, effective, and timely notification by the facility emergency coordinators and the community emergency coordinators to persons designated in the emergency plan and to the public, that a release has occurred (consistent with the emergency notification requirements of the Section 304).   </w:t>
            </w:r>
          </w:p>
        </w:tc>
        <w:tc>
          <w:tcPr>
            <w:tcW w:w="2695" w:type="dxa"/>
          </w:tcPr>
          <w:p w14:paraId="3E34252C" w14:textId="77777777" w:rsidR="0054256F" w:rsidRPr="0054256F" w:rsidRDefault="0054256F" w:rsidP="0054256F">
            <w:pPr>
              <w:rPr>
                <w:highlight w:val="yellow"/>
              </w:rPr>
            </w:pPr>
            <w:r w:rsidRPr="0054256F">
              <w:rPr>
                <w:highlight w:val="yellow"/>
              </w:rPr>
              <w:t>Annex A- Notification and Alerting</w:t>
            </w:r>
          </w:p>
          <w:p w14:paraId="7182CDD7" w14:textId="77777777" w:rsidR="0054256F" w:rsidRPr="0054256F" w:rsidRDefault="0054256F" w:rsidP="0054256F">
            <w:pPr>
              <w:rPr>
                <w:highlight w:val="yellow"/>
              </w:rPr>
            </w:pPr>
            <w:r w:rsidRPr="0054256F">
              <w:rPr>
                <w:highlight w:val="yellow"/>
              </w:rPr>
              <w:t>Annex B- Direction and Control</w:t>
            </w:r>
          </w:p>
        </w:tc>
      </w:tr>
      <w:tr w:rsidR="0054256F" w:rsidRPr="0054256F" w14:paraId="04152258" w14:textId="77777777" w:rsidTr="00C35431">
        <w:tc>
          <w:tcPr>
            <w:tcW w:w="1363" w:type="dxa"/>
          </w:tcPr>
          <w:p w14:paraId="54779A4E" w14:textId="77777777" w:rsidR="0054256F" w:rsidRPr="0054256F" w:rsidRDefault="0054256F" w:rsidP="0054256F">
            <w:r w:rsidRPr="0054256F">
              <w:t>42 U.S.C. 11003(c)(5)</w:t>
            </w:r>
          </w:p>
        </w:tc>
        <w:tc>
          <w:tcPr>
            <w:tcW w:w="5292" w:type="dxa"/>
          </w:tcPr>
          <w:p w14:paraId="0B6788B1" w14:textId="77777777" w:rsidR="0054256F" w:rsidRPr="0054256F" w:rsidRDefault="0054256F" w:rsidP="0054256F">
            <w:r w:rsidRPr="0054256F">
              <w:t xml:space="preserve">Methods for determining the occurrence of a release, and area or population likely to be affected.  </w:t>
            </w:r>
          </w:p>
        </w:tc>
        <w:tc>
          <w:tcPr>
            <w:tcW w:w="2695" w:type="dxa"/>
          </w:tcPr>
          <w:p w14:paraId="1DF3A66D" w14:textId="77777777" w:rsidR="0054256F" w:rsidRPr="0054256F" w:rsidRDefault="0054256F" w:rsidP="0054256F">
            <w:pPr>
              <w:rPr>
                <w:highlight w:val="yellow"/>
              </w:rPr>
            </w:pPr>
            <w:r w:rsidRPr="0054256F">
              <w:rPr>
                <w:highlight w:val="yellow"/>
              </w:rPr>
              <w:t>Basic Plan-Local Conditions</w:t>
            </w:r>
          </w:p>
          <w:p w14:paraId="274458F3" w14:textId="77777777" w:rsidR="0054256F" w:rsidRPr="0054256F" w:rsidRDefault="0054256F" w:rsidP="0054256F">
            <w:pPr>
              <w:rPr>
                <w:highlight w:val="yellow"/>
              </w:rPr>
            </w:pPr>
            <w:r w:rsidRPr="0054256F">
              <w:rPr>
                <w:highlight w:val="yellow"/>
              </w:rPr>
              <w:t>Annex D- Assessment and Evaluation</w:t>
            </w:r>
          </w:p>
        </w:tc>
      </w:tr>
      <w:tr w:rsidR="0054256F" w:rsidRPr="0054256F" w14:paraId="3D30C023" w14:textId="77777777" w:rsidTr="00C35431">
        <w:tc>
          <w:tcPr>
            <w:tcW w:w="1363" w:type="dxa"/>
          </w:tcPr>
          <w:p w14:paraId="39D3490F" w14:textId="77777777" w:rsidR="0054256F" w:rsidRPr="0054256F" w:rsidRDefault="0054256F" w:rsidP="0054256F">
            <w:r w:rsidRPr="0054256F">
              <w:t>42 U.S.C. 11003(c)(6)</w:t>
            </w:r>
          </w:p>
        </w:tc>
        <w:tc>
          <w:tcPr>
            <w:tcW w:w="5292" w:type="dxa"/>
          </w:tcPr>
          <w:p w14:paraId="79A69C0A" w14:textId="77777777" w:rsidR="0054256F" w:rsidRPr="0054256F" w:rsidRDefault="0054256F" w:rsidP="0054256F">
            <w:r w:rsidRPr="0054256F">
              <w:t xml:space="preserve">A description of emergency facilities in the community and at each facility in the community subject to the requirements of this subtitle, and an identification of the persons responsible for such equipment and facilities.  </w:t>
            </w:r>
          </w:p>
        </w:tc>
        <w:tc>
          <w:tcPr>
            <w:tcW w:w="2695" w:type="dxa"/>
          </w:tcPr>
          <w:p w14:paraId="07BD1270" w14:textId="77777777" w:rsidR="0054256F" w:rsidRPr="0054256F" w:rsidRDefault="0054256F" w:rsidP="0054256F">
            <w:pPr>
              <w:rPr>
                <w:highlight w:val="yellow"/>
              </w:rPr>
            </w:pPr>
            <w:r w:rsidRPr="0054256F">
              <w:rPr>
                <w:highlight w:val="yellow"/>
              </w:rPr>
              <w:t>Annex A- Notification and Alerting</w:t>
            </w:r>
          </w:p>
          <w:p w14:paraId="7B790E41" w14:textId="77777777" w:rsidR="0054256F" w:rsidRPr="0054256F" w:rsidRDefault="0054256F" w:rsidP="0054256F">
            <w:pPr>
              <w:rPr>
                <w:highlight w:val="yellow"/>
              </w:rPr>
            </w:pPr>
            <w:r w:rsidRPr="0054256F">
              <w:rPr>
                <w:highlight w:val="yellow"/>
              </w:rPr>
              <w:t>Annex B- Direction and Control</w:t>
            </w:r>
          </w:p>
          <w:p w14:paraId="6E24BCF6" w14:textId="77777777" w:rsidR="0054256F" w:rsidRPr="0054256F" w:rsidRDefault="0054256F" w:rsidP="0054256F">
            <w:pPr>
              <w:rPr>
                <w:highlight w:val="yellow"/>
              </w:rPr>
            </w:pPr>
            <w:r w:rsidRPr="0054256F">
              <w:rPr>
                <w:highlight w:val="yellow"/>
              </w:rPr>
              <w:t>Annex C- Containment</w:t>
            </w:r>
          </w:p>
          <w:p w14:paraId="12721232" w14:textId="77777777" w:rsidR="0054256F" w:rsidRPr="0054256F" w:rsidRDefault="0054256F" w:rsidP="0054256F">
            <w:pPr>
              <w:rPr>
                <w:highlight w:val="yellow"/>
              </w:rPr>
            </w:pPr>
            <w:r w:rsidRPr="0054256F">
              <w:rPr>
                <w:highlight w:val="yellow"/>
              </w:rPr>
              <w:lastRenderedPageBreak/>
              <w:t>Annex E- Public Warning and Emergency Information</w:t>
            </w:r>
          </w:p>
        </w:tc>
      </w:tr>
      <w:tr w:rsidR="0054256F" w:rsidRPr="0054256F" w14:paraId="72B5CA37" w14:textId="77777777" w:rsidTr="00C35431">
        <w:tc>
          <w:tcPr>
            <w:tcW w:w="1363" w:type="dxa"/>
          </w:tcPr>
          <w:p w14:paraId="1247CC7E" w14:textId="77777777" w:rsidR="0054256F" w:rsidRPr="0054256F" w:rsidRDefault="0054256F" w:rsidP="0054256F">
            <w:r w:rsidRPr="0054256F">
              <w:lastRenderedPageBreak/>
              <w:t>42 U.S.C. 11003(c)(7)</w:t>
            </w:r>
          </w:p>
        </w:tc>
        <w:tc>
          <w:tcPr>
            <w:tcW w:w="5292" w:type="dxa"/>
          </w:tcPr>
          <w:p w14:paraId="677CC614" w14:textId="77777777" w:rsidR="0054256F" w:rsidRPr="0054256F" w:rsidRDefault="0054256F" w:rsidP="0054256F">
            <w:r w:rsidRPr="0054256F">
              <w:t xml:space="preserve">Evacuation plans, including provision for </w:t>
            </w:r>
            <w:proofErr w:type="gramStart"/>
            <w:r w:rsidRPr="0054256F">
              <w:t>a precautionary evacuation</w:t>
            </w:r>
            <w:proofErr w:type="gramEnd"/>
            <w:r w:rsidRPr="0054256F">
              <w:t xml:space="preserve"> and alternative traffic routes.  </w:t>
            </w:r>
          </w:p>
        </w:tc>
        <w:tc>
          <w:tcPr>
            <w:tcW w:w="2695" w:type="dxa"/>
          </w:tcPr>
          <w:p w14:paraId="38C7D1F8" w14:textId="77777777" w:rsidR="0054256F" w:rsidRPr="0054256F" w:rsidRDefault="0054256F" w:rsidP="0054256F">
            <w:pPr>
              <w:rPr>
                <w:highlight w:val="yellow"/>
              </w:rPr>
            </w:pPr>
            <w:r w:rsidRPr="0054256F">
              <w:rPr>
                <w:highlight w:val="yellow"/>
              </w:rPr>
              <w:t>Annex E- Public Warning and Emergency Information</w:t>
            </w:r>
          </w:p>
          <w:p w14:paraId="64CEF5BA" w14:textId="77777777" w:rsidR="0054256F" w:rsidRPr="0054256F" w:rsidRDefault="0054256F" w:rsidP="0054256F">
            <w:pPr>
              <w:rPr>
                <w:highlight w:val="yellow"/>
              </w:rPr>
            </w:pPr>
            <w:r w:rsidRPr="0054256F">
              <w:rPr>
                <w:highlight w:val="yellow"/>
              </w:rPr>
              <w:t>Annex F- Protective Actions</w:t>
            </w:r>
          </w:p>
        </w:tc>
      </w:tr>
      <w:tr w:rsidR="0054256F" w:rsidRPr="0054256F" w14:paraId="107219AD" w14:textId="77777777" w:rsidTr="00C35431">
        <w:tc>
          <w:tcPr>
            <w:tcW w:w="1363" w:type="dxa"/>
          </w:tcPr>
          <w:p w14:paraId="431BA487" w14:textId="77777777" w:rsidR="0054256F" w:rsidRPr="0054256F" w:rsidRDefault="0054256F" w:rsidP="0054256F">
            <w:r w:rsidRPr="0054256F">
              <w:t>42 U.S.C. 11003(c)(8)</w:t>
            </w:r>
          </w:p>
        </w:tc>
        <w:tc>
          <w:tcPr>
            <w:tcW w:w="5292" w:type="dxa"/>
          </w:tcPr>
          <w:p w14:paraId="1683B553" w14:textId="77777777" w:rsidR="0054256F" w:rsidRPr="0054256F" w:rsidRDefault="0054256F" w:rsidP="0054256F">
            <w:r w:rsidRPr="0054256F">
              <w:t xml:space="preserve">Training programs, including schedules for training of medical response and medical personnel. </w:t>
            </w:r>
          </w:p>
        </w:tc>
        <w:tc>
          <w:tcPr>
            <w:tcW w:w="2695" w:type="dxa"/>
          </w:tcPr>
          <w:p w14:paraId="55CFE24E" w14:textId="77777777" w:rsidR="0054256F" w:rsidRPr="0054256F" w:rsidRDefault="0054256F" w:rsidP="0054256F">
            <w:pPr>
              <w:rPr>
                <w:highlight w:val="yellow"/>
              </w:rPr>
            </w:pPr>
            <w:r w:rsidRPr="0054256F">
              <w:rPr>
                <w:highlight w:val="yellow"/>
              </w:rPr>
              <w:t>Annex H- Training</w:t>
            </w:r>
          </w:p>
          <w:p w14:paraId="2329AA2C" w14:textId="77777777" w:rsidR="0054256F" w:rsidRPr="0054256F" w:rsidRDefault="0054256F" w:rsidP="0054256F">
            <w:pPr>
              <w:rPr>
                <w:highlight w:val="yellow"/>
              </w:rPr>
            </w:pPr>
            <w:r w:rsidRPr="0054256F">
              <w:rPr>
                <w:highlight w:val="yellow"/>
              </w:rPr>
              <w:t>Annex I- Exercises</w:t>
            </w:r>
          </w:p>
        </w:tc>
      </w:tr>
      <w:tr w:rsidR="0054256F" w:rsidRPr="0054256F" w14:paraId="0E25C414" w14:textId="77777777" w:rsidTr="00C35431">
        <w:tc>
          <w:tcPr>
            <w:tcW w:w="1363" w:type="dxa"/>
          </w:tcPr>
          <w:p w14:paraId="044FC476" w14:textId="77777777" w:rsidR="0054256F" w:rsidRPr="0054256F" w:rsidRDefault="0054256F" w:rsidP="0054256F">
            <w:r w:rsidRPr="0054256F">
              <w:t>42 U.S.C. 11003(c)(9)</w:t>
            </w:r>
          </w:p>
        </w:tc>
        <w:tc>
          <w:tcPr>
            <w:tcW w:w="5292" w:type="dxa"/>
          </w:tcPr>
          <w:p w14:paraId="0330A8B4" w14:textId="77777777" w:rsidR="0054256F" w:rsidRPr="0054256F" w:rsidRDefault="0054256F" w:rsidP="0054256F">
            <w:r w:rsidRPr="0054256F">
              <w:t xml:space="preserve">Methods and schedules for exercising the emergency plan. </w:t>
            </w:r>
          </w:p>
        </w:tc>
        <w:tc>
          <w:tcPr>
            <w:tcW w:w="2695" w:type="dxa"/>
          </w:tcPr>
          <w:p w14:paraId="7CC4BFF4" w14:textId="77777777" w:rsidR="0054256F" w:rsidRPr="0054256F" w:rsidRDefault="0054256F" w:rsidP="0054256F">
            <w:pPr>
              <w:rPr>
                <w:highlight w:val="yellow"/>
              </w:rPr>
            </w:pPr>
            <w:r w:rsidRPr="0054256F">
              <w:rPr>
                <w:highlight w:val="yellow"/>
              </w:rPr>
              <w:t>Annex H- Training</w:t>
            </w:r>
          </w:p>
          <w:p w14:paraId="2304E72F" w14:textId="77777777" w:rsidR="0054256F" w:rsidRPr="0054256F" w:rsidRDefault="0054256F" w:rsidP="0054256F">
            <w:pPr>
              <w:rPr>
                <w:highlight w:val="yellow"/>
              </w:rPr>
            </w:pPr>
            <w:r w:rsidRPr="0054256F">
              <w:rPr>
                <w:highlight w:val="yellow"/>
              </w:rPr>
              <w:t>Annex I- Exercises</w:t>
            </w:r>
          </w:p>
        </w:tc>
      </w:tr>
      <w:tr w:rsidR="0054256F" w:rsidRPr="0054256F" w14:paraId="4701BD3C" w14:textId="77777777" w:rsidTr="00C35431">
        <w:tc>
          <w:tcPr>
            <w:tcW w:w="1363" w:type="dxa"/>
          </w:tcPr>
          <w:p w14:paraId="59DFEA1D" w14:textId="77777777" w:rsidR="0054256F" w:rsidRPr="0054256F" w:rsidRDefault="0054256F" w:rsidP="0054256F">
            <w:r w:rsidRPr="0054256F">
              <w:t xml:space="preserve">42 U.S.C. 11003(a) </w:t>
            </w:r>
          </w:p>
          <w:p w14:paraId="7E2532DF" w14:textId="77777777" w:rsidR="0054256F" w:rsidRPr="0054256F" w:rsidRDefault="0054256F" w:rsidP="0054256F">
            <w:r w:rsidRPr="0054256F">
              <w:t>Plan Required</w:t>
            </w:r>
          </w:p>
        </w:tc>
        <w:tc>
          <w:tcPr>
            <w:tcW w:w="5292" w:type="dxa"/>
          </w:tcPr>
          <w:p w14:paraId="741D9B21" w14:textId="77777777" w:rsidR="0054256F" w:rsidRPr="0054256F" w:rsidRDefault="0054256F" w:rsidP="0054256F">
            <w:r w:rsidRPr="0054256F">
              <w:t xml:space="preserve">Each local emergency planning committee shall complete preparation of an emergency plan in accordance with this section not later than two years after October 17, 1986.  The committee shall review such </w:t>
            </w:r>
            <w:proofErr w:type="gramStart"/>
            <w:r w:rsidRPr="0054256F">
              <w:t>plan</w:t>
            </w:r>
            <w:proofErr w:type="gramEnd"/>
            <w:r w:rsidRPr="0054256F">
              <w:t xml:space="preserve"> once per year, or more frequently as changed circumstances in the community or at any facility may occur.  </w:t>
            </w:r>
          </w:p>
        </w:tc>
        <w:tc>
          <w:tcPr>
            <w:tcW w:w="2695" w:type="dxa"/>
          </w:tcPr>
          <w:p w14:paraId="2ED54696" w14:textId="77777777" w:rsidR="0054256F" w:rsidRPr="0054256F" w:rsidRDefault="0054256F" w:rsidP="0054256F">
            <w:pPr>
              <w:rPr>
                <w:highlight w:val="yellow"/>
              </w:rPr>
            </w:pPr>
          </w:p>
        </w:tc>
      </w:tr>
    </w:tbl>
    <w:p w14:paraId="65CB11E0" w14:textId="77777777" w:rsidR="0054256F" w:rsidRDefault="0054256F" w:rsidP="0054256F">
      <w:pPr>
        <w:rPr>
          <w:b/>
          <w:bCs/>
          <w:sz w:val="28"/>
          <w:szCs w:val="28"/>
        </w:rPr>
      </w:pPr>
    </w:p>
    <w:p w14:paraId="2DBCE793" w14:textId="77777777" w:rsidR="0054256F" w:rsidRDefault="0054256F" w:rsidP="0054256F">
      <w:pPr>
        <w:rPr>
          <w:b/>
          <w:bCs/>
          <w:sz w:val="28"/>
          <w:szCs w:val="28"/>
        </w:rPr>
      </w:pPr>
    </w:p>
    <w:p w14:paraId="592C9A71" w14:textId="77777777" w:rsidR="0054256F" w:rsidRDefault="0054256F" w:rsidP="0054256F">
      <w:pPr>
        <w:rPr>
          <w:b/>
          <w:bCs/>
          <w:sz w:val="28"/>
          <w:szCs w:val="28"/>
        </w:rPr>
      </w:pPr>
    </w:p>
    <w:p w14:paraId="3CA33DBF" w14:textId="77777777" w:rsidR="0054256F" w:rsidRDefault="0054256F" w:rsidP="0054256F">
      <w:pPr>
        <w:rPr>
          <w:b/>
          <w:bCs/>
          <w:sz w:val="28"/>
          <w:szCs w:val="28"/>
        </w:rPr>
      </w:pPr>
    </w:p>
    <w:p w14:paraId="41621E7F" w14:textId="77777777" w:rsidR="0054256F" w:rsidRDefault="0054256F" w:rsidP="0054256F">
      <w:pPr>
        <w:rPr>
          <w:b/>
          <w:bCs/>
          <w:sz w:val="28"/>
          <w:szCs w:val="28"/>
        </w:rPr>
      </w:pPr>
    </w:p>
    <w:p w14:paraId="5981F1CF" w14:textId="77777777" w:rsidR="0054256F" w:rsidRDefault="0054256F" w:rsidP="0054256F">
      <w:pPr>
        <w:rPr>
          <w:b/>
          <w:bCs/>
          <w:sz w:val="28"/>
          <w:szCs w:val="28"/>
        </w:rPr>
      </w:pPr>
    </w:p>
    <w:p w14:paraId="057565FE" w14:textId="77777777" w:rsidR="0054256F" w:rsidRDefault="0054256F" w:rsidP="0054256F">
      <w:pPr>
        <w:rPr>
          <w:b/>
          <w:bCs/>
          <w:sz w:val="28"/>
          <w:szCs w:val="28"/>
        </w:rPr>
      </w:pPr>
    </w:p>
    <w:p w14:paraId="5732656F" w14:textId="77777777" w:rsidR="0054256F" w:rsidRDefault="0054256F" w:rsidP="0054256F">
      <w:pPr>
        <w:rPr>
          <w:b/>
          <w:bCs/>
          <w:sz w:val="28"/>
          <w:szCs w:val="28"/>
        </w:rPr>
      </w:pPr>
    </w:p>
    <w:p w14:paraId="5F80C5D2" w14:textId="77777777" w:rsidR="0054256F" w:rsidRDefault="0054256F" w:rsidP="0054256F">
      <w:pPr>
        <w:rPr>
          <w:b/>
          <w:bCs/>
          <w:sz w:val="28"/>
          <w:szCs w:val="28"/>
        </w:rPr>
      </w:pPr>
    </w:p>
    <w:p w14:paraId="170B78DA" w14:textId="77777777" w:rsidR="0054256F" w:rsidRDefault="0054256F" w:rsidP="0054256F">
      <w:pPr>
        <w:rPr>
          <w:b/>
          <w:bCs/>
          <w:sz w:val="28"/>
          <w:szCs w:val="28"/>
        </w:rPr>
      </w:pPr>
    </w:p>
    <w:p w14:paraId="50F7D615" w14:textId="77777777" w:rsidR="0054256F" w:rsidRDefault="0054256F" w:rsidP="0054256F">
      <w:pPr>
        <w:rPr>
          <w:b/>
          <w:bCs/>
          <w:sz w:val="28"/>
          <w:szCs w:val="28"/>
        </w:rPr>
      </w:pPr>
    </w:p>
    <w:p w14:paraId="075D1F40" w14:textId="77777777" w:rsidR="0054256F" w:rsidRDefault="0054256F" w:rsidP="0054256F">
      <w:pPr>
        <w:rPr>
          <w:b/>
          <w:bCs/>
          <w:sz w:val="28"/>
          <w:szCs w:val="28"/>
        </w:rPr>
      </w:pPr>
    </w:p>
    <w:p w14:paraId="697A7309" w14:textId="77777777" w:rsidR="0054256F" w:rsidRDefault="0054256F" w:rsidP="0054256F">
      <w:pPr>
        <w:rPr>
          <w:b/>
          <w:bCs/>
          <w:sz w:val="28"/>
          <w:szCs w:val="28"/>
        </w:rPr>
      </w:pPr>
    </w:p>
    <w:p w14:paraId="11860273" w14:textId="77777777" w:rsidR="0054256F" w:rsidRDefault="0054256F" w:rsidP="0054256F">
      <w:pPr>
        <w:rPr>
          <w:b/>
          <w:bCs/>
          <w:sz w:val="28"/>
          <w:szCs w:val="28"/>
        </w:rPr>
      </w:pPr>
    </w:p>
    <w:p w14:paraId="1569FC91" w14:textId="77777777" w:rsidR="0054256F" w:rsidRDefault="0054256F" w:rsidP="0054256F">
      <w:pPr>
        <w:rPr>
          <w:b/>
          <w:bCs/>
          <w:sz w:val="28"/>
          <w:szCs w:val="28"/>
        </w:rPr>
      </w:pPr>
    </w:p>
    <w:p w14:paraId="256244E5" w14:textId="77777777" w:rsidR="0054256F" w:rsidRDefault="0054256F" w:rsidP="0054256F">
      <w:pPr>
        <w:rPr>
          <w:b/>
          <w:bCs/>
          <w:sz w:val="28"/>
          <w:szCs w:val="28"/>
        </w:rPr>
      </w:pPr>
    </w:p>
    <w:p w14:paraId="1B19A82C" w14:textId="77777777" w:rsidR="0054256F" w:rsidRDefault="0054256F" w:rsidP="0054256F">
      <w:pPr>
        <w:rPr>
          <w:b/>
          <w:bCs/>
          <w:sz w:val="28"/>
          <w:szCs w:val="28"/>
        </w:rPr>
      </w:pPr>
    </w:p>
    <w:p w14:paraId="5EC5E3A8" w14:textId="77777777" w:rsidR="0054256F" w:rsidRDefault="0054256F" w:rsidP="0054256F">
      <w:pPr>
        <w:rPr>
          <w:b/>
          <w:bCs/>
          <w:sz w:val="28"/>
          <w:szCs w:val="28"/>
        </w:rPr>
      </w:pPr>
    </w:p>
    <w:p w14:paraId="003F72FE" w14:textId="77777777" w:rsidR="0054256F" w:rsidRDefault="0054256F" w:rsidP="0054256F">
      <w:pPr>
        <w:rPr>
          <w:b/>
          <w:bCs/>
          <w:sz w:val="28"/>
          <w:szCs w:val="28"/>
        </w:rPr>
      </w:pPr>
    </w:p>
    <w:p w14:paraId="1BD4B872" w14:textId="77777777" w:rsidR="0054256F" w:rsidRDefault="0054256F" w:rsidP="0054256F">
      <w:pPr>
        <w:rPr>
          <w:b/>
          <w:bCs/>
          <w:sz w:val="28"/>
          <w:szCs w:val="28"/>
        </w:rPr>
      </w:pPr>
    </w:p>
    <w:p w14:paraId="0EAF9AF4" w14:textId="77777777" w:rsidR="0054256F" w:rsidRDefault="0054256F" w:rsidP="0054256F">
      <w:pPr>
        <w:rPr>
          <w:b/>
          <w:bCs/>
          <w:sz w:val="28"/>
          <w:szCs w:val="28"/>
        </w:rPr>
      </w:pPr>
    </w:p>
    <w:p w14:paraId="5CE6427C" w14:textId="77777777" w:rsidR="0054256F" w:rsidRDefault="0054256F" w:rsidP="0054256F">
      <w:pPr>
        <w:rPr>
          <w:b/>
          <w:bCs/>
          <w:sz w:val="28"/>
          <w:szCs w:val="28"/>
        </w:rPr>
      </w:pPr>
    </w:p>
    <w:p w14:paraId="61D32A6E" w14:textId="77777777" w:rsidR="0054256F" w:rsidRDefault="0054256F" w:rsidP="0054256F">
      <w:pPr>
        <w:rPr>
          <w:b/>
          <w:bCs/>
          <w:sz w:val="28"/>
          <w:szCs w:val="28"/>
        </w:rPr>
      </w:pPr>
    </w:p>
    <w:p w14:paraId="5AB36A76" w14:textId="77777777" w:rsidR="00167F08" w:rsidRDefault="00167F08" w:rsidP="0054256F">
      <w:pPr>
        <w:rPr>
          <w:kern w:val="0"/>
          <w14:ligatures w14:val="none"/>
        </w:rPr>
      </w:pPr>
    </w:p>
    <w:p w14:paraId="5A28662E" w14:textId="133AE84A" w:rsidR="0054256F" w:rsidRPr="0054256F" w:rsidRDefault="0054256F" w:rsidP="0054256F">
      <w:pPr>
        <w:rPr>
          <w:b/>
          <w:bCs/>
          <w:kern w:val="0"/>
          <w14:ligatures w14:val="none"/>
        </w:rPr>
      </w:pPr>
      <w:r>
        <w:rPr>
          <w:b/>
          <w:bCs/>
          <w:kern w:val="0"/>
          <w14:ligatures w14:val="none"/>
        </w:rPr>
        <w:t>HAZARD ANALYSIS</w:t>
      </w:r>
    </w:p>
    <w:p w14:paraId="660D56F3" w14:textId="757698DC" w:rsidR="0054256F" w:rsidRPr="0054256F" w:rsidRDefault="0054256F" w:rsidP="0054256F">
      <w:pPr>
        <w:rPr>
          <w:kern w:val="0"/>
          <w14:ligatures w14:val="none"/>
        </w:rPr>
      </w:pPr>
      <w:r w:rsidRPr="0054256F">
        <w:rPr>
          <w:kern w:val="0"/>
          <w14:ligatures w14:val="none"/>
        </w:rPr>
        <w:t xml:space="preserve">This section contains a list of all facilities that have reported hazardous material/chemical inventories to the local fire departments, the Missouri Emergency Response Commission, and the </w:t>
      </w:r>
      <w:r w:rsidRPr="0054256F">
        <w:rPr>
          <w:kern w:val="0"/>
          <w:highlight w:val="yellow"/>
          <w14:ligatures w14:val="none"/>
        </w:rPr>
        <w:t>__________________LEPC/D</w:t>
      </w:r>
      <w:r w:rsidRPr="0054256F">
        <w:rPr>
          <w:kern w:val="0"/>
          <w14:ligatures w14:val="none"/>
        </w:rPr>
        <w:t xml:space="preserve"> in compliance with EPCRA, Sections 302 &amp; 312(c); as well as facilities, modes of transportation considered a risk by the </w:t>
      </w:r>
      <w:r w:rsidRPr="0054256F">
        <w:rPr>
          <w:kern w:val="0"/>
          <w:highlight w:val="yellow"/>
          <w14:ligatures w14:val="none"/>
        </w:rPr>
        <w:t>______________LEPC/D</w:t>
      </w:r>
      <w:r w:rsidRPr="0054256F">
        <w:rPr>
          <w:kern w:val="0"/>
          <w14:ligatures w14:val="none"/>
        </w:rPr>
        <w:t xml:space="preserve">  This section also identifies a list of facilities and areas/locations that are at increased risk during a hazardous materials incident by the </w:t>
      </w:r>
      <w:r w:rsidRPr="0054256F">
        <w:rPr>
          <w:kern w:val="0"/>
          <w:highlight w:val="yellow"/>
          <w14:ligatures w14:val="none"/>
        </w:rPr>
        <w:t>_______________LEPC/D</w:t>
      </w:r>
      <w:r w:rsidRPr="0054256F">
        <w:rPr>
          <w:kern w:val="0"/>
          <w14:ligatures w14:val="none"/>
        </w:rPr>
        <w:t xml:space="preserve">.  The hazardous analysis is updated annually after the deadline for submission of Tier II reports.  Information on highways, railroads, waterways, and pipelines are included.  The information on highways, railroads and waterways is completed from contacting transportation entities.  </w:t>
      </w:r>
    </w:p>
    <w:p w14:paraId="28CD9F0A" w14:textId="77777777" w:rsidR="0054256F" w:rsidRPr="0054256F" w:rsidRDefault="0054256F" w:rsidP="0054256F">
      <w:pPr>
        <w:rPr>
          <w:kern w:val="0"/>
          <w14:ligatures w14:val="none"/>
        </w:rPr>
      </w:pPr>
      <w:r w:rsidRPr="0054256F">
        <w:rPr>
          <w:kern w:val="0"/>
          <w14:ligatures w14:val="none"/>
        </w:rPr>
        <w:t xml:space="preserve">Note: Refer to </w:t>
      </w:r>
      <w:r w:rsidRPr="0054256F">
        <w:rPr>
          <w:kern w:val="0"/>
          <w:highlight w:val="yellow"/>
          <w14:ligatures w14:val="none"/>
        </w:rPr>
        <w:t>Annex K</w:t>
      </w:r>
      <w:r w:rsidRPr="0054256F">
        <w:rPr>
          <w:kern w:val="0"/>
          <w14:ligatures w14:val="none"/>
        </w:rPr>
        <w:t xml:space="preserve"> of this plan for details on EHS facilities. </w:t>
      </w:r>
    </w:p>
    <w:p w14:paraId="2B63F573" w14:textId="77777777" w:rsidR="0054256F" w:rsidRDefault="0054256F" w:rsidP="0054256F">
      <w:pPr>
        <w:rPr>
          <w:b/>
          <w:bCs/>
          <w:sz w:val="28"/>
          <w:szCs w:val="28"/>
        </w:rPr>
      </w:pPr>
    </w:p>
    <w:p w14:paraId="3333DC62" w14:textId="77777777" w:rsidR="00167F08" w:rsidRDefault="00167F08" w:rsidP="0054256F">
      <w:pPr>
        <w:rPr>
          <w:b/>
          <w:bCs/>
          <w:sz w:val="28"/>
          <w:szCs w:val="28"/>
        </w:rPr>
      </w:pPr>
    </w:p>
    <w:p w14:paraId="1046FE5A" w14:textId="77777777" w:rsidR="00167F08" w:rsidRDefault="00167F08" w:rsidP="0054256F">
      <w:pPr>
        <w:rPr>
          <w:b/>
          <w:bCs/>
          <w:sz w:val="28"/>
          <w:szCs w:val="28"/>
        </w:rPr>
      </w:pPr>
    </w:p>
    <w:p w14:paraId="0C13CF7A" w14:textId="77777777" w:rsidR="00167F08" w:rsidRDefault="00167F08" w:rsidP="0054256F">
      <w:pPr>
        <w:rPr>
          <w:b/>
          <w:bCs/>
          <w:sz w:val="28"/>
          <w:szCs w:val="28"/>
        </w:rPr>
      </w:pPr>
    </w:p>
    <w:p w14:paraId="1A7C8061" w14:textId="77777777" w:rsidR="00167F08" w:rsidRDefault="00167F08" w:rsidP="0054256F">
      <w:pPr>
        <w:rPr>
          <w:b/>
          <w:bCs/>
          <w:sz w:val="28"/>
          <w:szCs w:val="28"/>
        </w:rPr>
      </w:pPr>
    </w:p>
    <w:p w14:paraId="37E76B1D" w14:textId="77777777" w:rsidR="00167F08" w:rsidRDefault="00167F08" w:rsidP="0054256F">
      <w:pPr>
        <w:rPr>
          <w:b/>
          <w:bCs/>
          <w:sz w:val="28"/>
          <w:szCs w:val="28"/>
        </w:rPr>
      </w:pPr>
    </w:p>
    <w:p w14:paraId="12A913D7" w14:textId="77777777" w:rsidR="00167F08" w:rsidRDefault="00167F08" w:rsidP="0054256F">
      <w:pPr>
        <w:rPr>
          <w:b/>
          <w:bCs/>
          <w:sz w:val="28"/>
          <w:szCs w:val="28"/>
        </w:rPr>
      </w:pPr>
    </w:p>
    <w:p w14:paraId="4F92C7F8" w14:textId="77777777" w:rsidR="00167F08" w:rsidRDefault="00167F08" w:rsidP="0054256F">
      <w:pPr>
        <w:rPr>
          <w:b/>
          <w:bCs/>
          <w:sz w:val="28"/>
          <w:szCs w:val="28"/>
        </w:rPr>
      </w:pPr>
    </w:p>
    <w:p w14:paraId="386CFEB4" w14:textId="77777777" w:rsidR="00167F08" w:rsidRDefault="00167F08" w:rsidP="0054256F">
      <w:pPr>
        <w:rPr>
          <w:b/>
          <w:bCs/>
          <w:sz w:val="28"/>
          <w:szCs w:val="28"/>
        </w:rPr>
      </w:pPr>
    </w:p>
    <w:p w14:paraId="29CD7489" w14:textId="77777777" w:rsidR="00167F08" w:rsidRDefault="00167F08" w:rsidP="0054256F">
      <w:pPr>
        <w:rPr>
          <w:b/>
          <w:bCs/>
          <w:sz w:val="28"/>
          <w:szCs w:val="28"/>
        </w:rPr>
      </w:pPr>
    </w:p>
    <w:p w14:paraId="77D800C1" w14:textId="77777777" w:rsidR="00167F08" w:rsidRDefault="00167F08" w:rsidP="0054256F">
      <w:pPr>
        <w:rPr>
          <w:b/>
          <w:bCs/>
          <w:sz w:val="28"/>
          <w:szCs w:val="28"/>
        </w:rPr>
      </w:pPr>
    </w:p>
    <w:p w14:paraId="4207FBC7" w14:textId="77777777" w:rsidR="00167F08" w:rsidRDefault="00167F08" w:rsidP="0054256F">
      <w:pPr>
        <w:rPr>
          <w:b/>
          <w:bCs/>
          <w:sz w:val="28"/>
          <w:szCs w:val="28"/>
        </w:rPr>
      </w:pPr>
    </w:p>
    <w:p w14:paraId="508DDA72" w14:textId="77777777" w:rsidR="00167F08" w:rsidRDefault="00167F08" w:rsidP="0054256F">
      <w:pPr>
        <w:rPr>
          <w:b/>
          <w:bCs/>
          <w:sz w:val="28"/>
          <w:szCs w:val="28"/>
        </w:rPr>
      </w:pPr>
    </w:p>
    <w:p w14:paraId="06BCA10A" w14:textId="77777777" w:rsidR="00167F08" w:rsidRDefault="00167F08" w:rsidP="0054256F">
      <w:pPr>
        <w:rPr>
          <w:b/>
          <w:bCs/>
          <w:sz w:val="28"/>
          <w:szCs w:val="28"/>
        </w:rPr>
      </w:pPr>
    </w:p>
    <w:p w14:paraId="34B7CB62" w14:textId="77777777" w:rsidR="00167F08" w:rsidRDefault="00167F08" w:rsidP="0054256F">
      <w:pPr>
        <w:rPr>
          <w:b/>
          <w:bCs/>
          <w:sz w:val="28"/>
          <w:szCs w:val="28"/>
        </w:rPr>
      </w:pPr>
    </w:p>
    <w:p w14:paraId="11FB873F" w14:textId="77777777" w:rsidR="00167F08" w:rsidRDefault="00167F08" w:rsidP="0054256F">
      <w:pPr>
        <w:rPr>
          <w:b/>
          <w:bCs/>
          <w:sz w:val="28"/>
          <w:szCs w:val="28"/>
        </w:rPr>
      </w:pPr>
    </w:p>
    <w:p w14:paraId="4799FDF4" w14:textId="77777777" w:rsidR="00167F08" w:rsidRDefault="00167F08" w:rsidP="0054256F">
      <w:pPr>
        <w:rPr>
          <w:b/>
          <w:bCs/>
          <w:sz w:val="28"/>
          <w:szCs w:val="28"/>
        </w:rPr>
      </w:pPr>
    </w:p>
    <w:p w14:paraId="7E3453B2" w14:textId="77777777" w:rsidR="00167F08" w:rsidRDefault="00167F08" w:rsidP="0054256F">
      <w:pPr>
        <w:rPr>
          <w:b/>
          <w:bCs/>
          <w:sz w:val="28"/>
          <w:szCs w:val="28"/>
        </w:rPr>
      </w:pPr>
    </w:p>
    <w:p w14:paraId="7F8D53A3" w14:textId="77777777" w:rsidR="00167F08" w:rsidRDefault="00167F08" w:rsidP="0054256F">
      <w:pPr>
        <w:rPr>
          <w:b/>
          <w:bCs/>
          <w:sz w:val="28"/>
          <w:szCs w:val="28"/>
        </w:rPr>
      </w:pPr>
    </w:p>
    <w:p w14:paraId="6D185619" w14:textId="77777777" w:rsidR="00167F08" w:rsidRDefault="00167F08" w:rsidP="0054256F">
      <w:pPr>
        <w:rPr>
          <w:b/>
          <w:bCs/>
          <w:sz w:val="28"/>
          <w:szCs w:val="28"/>
        </w:rPr>
      </w:pPr>
    </w:p>
    <w:p w14:paraId="34F5B8B8" w14:textId="77777777" w:rsidR="00167F08" w:rsidRDefault="00167F08" w:rsidP="0054256F">
      <w:pPr>
        <w:rPr>
          <w:b/>
          <w:bCs/>
          <w:sz w:val="28"/>
          <w:szCs w:val="28"/>
        </w:rPr>
      </w:pPr>
    </w:p>
    <w:p w14:paraId="3ADB0AD4" w14:textId="77777777" w:rsidR="00167F08" w:rsidRDefault="00167F08" w:rsidP="0054256F">
      <w:pPr>
        <w:rPr>
          <w:b/>
          <w:bCs/>
          <w:sz w:val="28"/>
          <w:szCs w:val="28"/>
        </w:rPr>
      </w:pPr>
    </w:p>
    <w:p w14:paraId="7D4AB6AF" w14:textId="77777777" w:rsidR="00167F08" w:rsidRDefault="00167F08" w:rsidP="0054256F">
      <w:pPr>
        <w:rPr>
          <w:b/>
          <w:bCs/>
          <w:sz w:val="28"/>
          <w:szCs w:val="28"/>
        </w:rPr>
      </w:pPr>
    </w:p>
    <w:p w14:paraId="1A6C09EF" w14:textId="77777777" w:rsidR="00167F08" w:rsidRDefault="00167F08" w:rsidP="0054256F">
      <w:pPr>
        <w:rPr>
          <w:b/>
          <w:bCs/>
          <w:sz w:val="28"/>
          <w:szCs w:val="28"/>
        </w:rPr>
      </w:pPr>
    </w:p>
    <w:p w14:paraId="6B4098AE" w14:textId="77777777" w:rsidR="00167F08" w:rsidRDefault="00167F08" w:rsidP="0054256F">
      <w:pPr>
        <w:rPr>
          <w:b/>
          <w:bCs/>
          <w:sz w:val="28"/>
          <w:szCs w:val="28"/>
        </w:rPr>
      </w:pPr>
    </w:p>
    <w:p w14:paraId="11E220E9" w14:textId="77777777" w:rsidR="00167F08" w:rsidRDefault="00167F08" w:rsidP="0054256F">
      <w:pPr>
        <w:rPr>
          <w:b/>
          <w:bCs/>
          <w:sz w:val="28"/>
          <w:szCs w:val="28"/>
        </w:rPr>
      </w:pPr>
    </w:p>
    <w:p w14:paraId="6C9D7329" w14:textId="77777777" w:rsidR="00167F08" w:rsidRDefault="00167F08" w:rsidP="0054256F">
      <w:pPr>
        <w:rPr>
          <w:b/>
          <w:bCs/>
          <w:sz w:val="28"/>
          <w:szCs w:val="28"/>
        </w:rPr>
      </w:pPr>
    </w:p>
    <w:p w14:paraId="16F5DBB4" w14:textId="77777777" w:rsidR="00167F08" w:rsidRDefault="00167F08" w:rsidP="0054256F">
      <w:pPr>
        <w:rPr>
          <w:b/>
          <w:bCs/>
          <w:sz w:val="28"/>
          <w:szCs w:val="28"/>
        </w:rPr>
      </w:pPr>
    </w:p>
    <w:p w14:paraId="4AC0865B" w14:textId="77777777" w:rsidR="00167F08" w:rsidRDefault="00167F08" w:rsidP="0054256F">
      <w:pPr>
        <w:rPr>
          <w:b/>
          <w:bCs/>
          <w:sz w:val="28"/>
          <w:szCs w:val="28"/>
        </w:rPr>
      </w:pPr>
    </w:p>
    <w:p w14:paraId="254F3078" w14:textId="70FA3B44" w:rsidR="00167F08" w:rsidRDefault="00167F08" w:rsidP="0054256F">
      <w:pPr>
        <w:rPr>
          <w:b/>
          <w:bCs/>
          <w:sz w:val="28"/>
          <w:szCs w:val="28"/>
        </w:rPr>
      </w:pPr>
      <w:r>
        <w:rPr>
          <w:b/>
          <w:bCs/>
          <w:sz w:val="28"/>
          <w:szCs w:val="28"/>
        </w:rPr>
        <w:lastRenderedPageBreak/>
        <w:t>HAZARD ANALYSIS MAP/TRANSPORTATION ROUTES</w:t>
      </w:r>
    </w:p>
    <w:p w14:paraId="0835BD35" w14:textId="77777777" w:rsidR="00167F08" w:rsidRPr="00167F08" w:rsidRDefault="00167F08" w:rsidP="00167F08">
      <w:pPr>
        <w:rPr>
          <w:kern w:val="0"/>
          <w14:ligatures w14:val="none"/>
        </w:rPr>
      </w:pPr>
      <w:r w:rsidRPr="00167F08">
        <w:rPr>
          <w:kern w:val="0"/>
          <w14:ligatures w14:val="none"/>
        </w:rPr>
        <w:t xml:space="preserve">It is important to note that the proximity of some of these facilities to major transportation routes and/or adjacent facilities may in fact compound the effects of a hazardous materials incident.  The possible permutations are too numerous to list here.  Recent efforts to review and update facility plans will take this into consideration.  All received </w:t>
      </w:r>
      <w:r w:rsidRPr="00167F08">
        <w:rPr>
          <w:kern w:val="0"/>
          <w:highlight w:val="yellow"/>
          <w14:ligatures w14:val="none"/>
        </w:rPr>
        <w:t>_____________County</w:t>
      </w:r>
      <w:r w:rsidRPr="00167F08">
        <w:rPr>
          <w:kern w:val="0"/>
          <w14:ligatures w14:val="none"/>
        </w:rPr>
        <w:t xml:space="preserve"> facility plans will be on file at the </w:t>
      </w:r>
      <w:r w:rsidRPr="00167F08">
        <w:rPr>
          <w:kern w:val="0"/>
          <w:highlight w:val="yellow"/>
          <w14:ligatures w14:val="none"/>
        </w:rPr>
        <w:t>_______________LEPC/D</w:t>
      </w:r>
      <w:r w:rsidRPr="00167F08">
        <w:rPr>
          <w:kern w:val="0"/>
          <w14:ligatures w14:val="none"/>
        </w:rPr>
        <w:t xml:space="preserve"> determined location.  </w:t>
      </w:r>
    </w:p>
    <w:p w14:paraId="10A8547A" w14:textId="77777777" w:rsidR="00167F08" w:rsidRPr="00167F08" w:rsidRDefault="00167F08" w:rsidP="00167F08">
      <w:pPr>
        <w:rPr>
          <w:kern w:val="0"/>
          <w14:ligatures w14:val="none"/>
        </w:rPr>
      </w:pPr>
    </w:p>
    <w:p w14:paraId="24BD84F8" w14:textId="77777777" w:rsidR="00167F08" w:rsidRPr="00167F08" w:rsidRDefault="00167F08" w:rsidP="00167F08">
      <w:pPr>
        <w:rPr>
          <w:kern w:val="0"/>
          <w14:ligatures w14:val="none"/>
        </w:rPr>
      </w:pPr>
      <w:r w:rsidRPr="00167F08">
        <w:rPr>
          <w:kern w:val="0"/>
          <w14:ligatures w14:val="none"/>
        </w:rPr>
        <w:t xml:space="preserve">If available, the CAMEO database and MARPLOT mapping programs allow for simulations of releases from these facilities.  Plotting the containment plumes on maps of the area shows what population would be affected from a specific release.  Maps unloaded from the </w:t>
      </w:r>
      <w:proofErr w:type="spellStart"/>
      <w:r w:rsidRPr="00167F08">
        <w:rPr>
          <w:kern w:val="0"/>
          <w14:ligatures w14:val="none"/>
        </w:rPr>
        <w:t>eCEMP</w:t>
      </w:r>
      <w:proofErr w:type="spellEnd"/>
      <w:r w:rsidRPr="00167F08">
        <w:rPr>
          <w:kern w:val="0"/>
          <w14:ligatures w14:val="none"/>
        </w:rPr>
        <w:t xml:space="preserve"> program can be used for the purposes of this plan.  </w:t>
      </w:r>
    </w:p>
    <w:p w14:paraId="15A2DDDC" w14:textId="77777777" w:rsidR="00167F08" w:rsidRPr="00167F08" w:rsidRDefault="00167F08" w:rsidP="00167F08">
      <w:pPr>
        <w:rPr>
          <w:kern w:val="0"/>
          <w14:ligatures w14:val="none"/>
        </w:rPr>
      </w:pPr>
    </w:p>
    <w:p w14:paraId="24260A81" w14:textId="4AFC2A26" w:rsidR="00167F08" w:rsidRPr="00167F08" w:rsidRDefault="00167F08" w:rsidP="00167F08">
      <w:pPr>
        <w:rPr>
          <w:kern w:val="0"/>
          <w14:ligatures w14:val="none"/>
        </w:rPr>
      </w:pPr>
      <w:r w:rsidRPr="00167F08">
        <w:rPr>
          <w:kern w:val="0"/>
          <w14:ligatures w14:val="none"/>
        </w:rPr>
        <w:t xml:space="preserve">Below is an example of the type of information that should be available on the map that belongs in this section of the plan.  Included on the map are the facilities that could have a release; access and functional needs facilities (ex. schools, hospitals, nursing homes, assisted living facilities, </w:t>
      </w:r>
      <w:proofErr w:type="spellStart"/>
      <w:r w:rsidRPr="00167F08">
        <w:rPr>
          <w:kern w:val="0"/>
          <w14:ligatures w14:val="none"/>
        </w:rPr>
        <w:t>etc</w:t>
      </w:r>
      <w:proofErr w:type="spellEnd"/>
      <w:r w:rsidRPr="00167F08">
        <w:rPr>
          <w:kern w:val="0"/>
          <w14:ligatures w14:val="none"/>
        </w:rPr>
        <w:t>); access and functional needs areas and locations; areas where large crowds would gather such as malls, stadiums, and arenas; critical infrastructure such as courthouse, fire department, police depar</w:t>
      </w:r>
      <w:r>
        <w:rPr>
          <w:kern w:val="0"/>
          <w14:ligatures w14:val="none"/>
        </w:rPr>
        <w:t>t</w:t>
      </w:r>
      <w:r w:rsidRPr="00167F08">
        <w:rPr>
          <w:kern w:val="0"/>
          <w14:ligatures w14:val="none"/>
        </w:rPr>
        <w:t xml:space="preserve">ment. </w:t>
      </w:r>
    </w:p>
    <w:p w14:paraId="192FB4A6" w14:textId="2F73150E" w:rsidR="00167F08" w:rsidRDefault="00167F08" w:rsidP="0054256F">
      <w:pPr>
        <w:rPr>
          <w:rFonts w:ascii="CG Times" w:eastAsia="Times New Roman" w:hAnsi="CG Times" w:cs="Times New Roman"/>
          <w:sz w:val="20"/>
          <w:szCs w:val="20"/>
        </w:rPr>
      </w:pPr>
      <w:r>
        <w:rPr>
          <w:rFonts w:ascii="CG Times" w:eastAsia="Times New Roman" w:hAnsi="CG Times" w:cs="Times New Roman"/>
          <w:sz w:val="20"/>
          <w:szCs w:val="20"/>
        </w:rPr>
        <w:fldChar w:fldCharType="begin"/>
      </w:r>
      <w:r>
        <w:rPr>
          <w:rFonts w:ascii="CG Times" w:eastAsia="Times New Roman" w:hAnsi="CG Times" w:cs="Times New Roman"/>
          <w:sz w:val="20"/>
          <w:szCs w:val="20"/>
        </w:rPr>
        <w:instrText xml:space="preserve"> LINK PowerPoint.Show.8 "C:\\MEMA\\TOWNMAP2.PPT" "" \a \p \* MERGEFORMAT </w:instrText>
      </w:r>
      <w:r>
        <w:rPr>
          <w:rFonts w:ascii="CG Times" w:eastAsia="Times New Roman" w:hAnsi="CG Times" w:cs="Times New Roman"/>
          <w:sz w:val="20"/>
          <w:szCs w:val="20"/>
        </w:rPr>
        <w:fldChar w:fldCharType="separate"/>
      </w:r>
      <w:r>
        <w:rPr>
          <w:rFonts w:ascii="CG Times" w:eastAsia="Times New Roman" w:hAnsi="CG Times" w:cs="Times New Roman"/>
          <w:sz w:val="20"/>
          <w:szCs w:val="20"/>
        </w:rPr>
        <w:object w:dxaOrig="9345" w:dyaOrig="7545" w14:anchorId="5866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89.5pt" o:ole="" fillcolor="window">
            <v:imagedata r:id="rId5" o:title=""/>
          </v:shape>
        </w:object>
      </w:r>
      <w:r>
        <w:rPr>
          <w:rFonts w:ascii="CG Times" w:eastAsia="Times New Roman" w:hAnsi="CG Times" w:cs="Times New Roman"/>
          <w:sz w:val="20"/>
          <w:szCs w:val="20"/>
        </w:rPr>
        <w:fldChar w:fldCharType="end"/>
      </w:r>
    </w:p>
    <w:p w14:paraId="0B46F2B0" w14:textId="77777777" w:rsidR="00167F08" w:rsidRDefault="00167F08" w:rsidP="0054256F">
      <w:pPr>
        <w:rPr>
          <w:rFonts w:ascii="CG Times" w:eastAsia="Times New Roman" w:hAnsi="CG Times" w:cs="Times New Roman"/>
          <w:sz w:val="20"/>
          <w:szCs w:val="20"/>
        </w:rPr>
      </w:pPr>
    </w:p>
    <w:p w14:paraId="0C3FB70C" w14:textId="77777777" w:rsidR="00167F08" w:rsidRDefault="00167F08" w:rsidP="0054256F">
      <w:pPr>
        <w:rPr>
          <w:rFonts w:ascii="CG Times" w:eastAsia="Times New Roman" w:hAnsi="CG Times" w:cs="Times New Roman"/>
          <w:sz w:val="20"/>
          <w:szCs w:val="20"/>
        </w:rPr>
      </w:pPr>
    </w:p>
    <w:p w14:paraId="4A24561E" w14:textId="77777777" w:rsidR="00167F08" w:rsidRDefault="00167F08" w:rsidP="0054256F">
      <w:pPr>
        <w:rPr>
          <w:rFonts w:ascii="CG Times" w:eastAsia="Times New Roman" w:hAnsi="CG Times" w:cs="Times New Roman"/>
          <w:sz w:val="20"/>
          <w:szCs w:val="20"/>
        </w:rPr>
      </w:pPr>
    </w:p>
    <w:p w14:paraId="378022DA" w14:textId="77777777" w:rsidR="00167F08" w:rsidRDefault="00167F08" w:rsidP="0054256F">
      <w:pPr>
        <w:rPr>
          <w:rFonts w:ascii="CG Times" w:eastAsia="Times New Roman" w:hAnsi="CG Times" w:cs="Times New Roman"/>
          <w:sz w:val="20"/>
          <w:szCs w:val="20"/>
        </w:rPr>
      </w:pPr>
    </w:p>
    <w:p w14:paraId="43B75439" w14:textId="77777777" w:rsidR="00167F08" w:rsidRDefault="00167F08" w:rsidP="0054256F">
      <w:pPr>
        <w:rPr>
          <w:rFonts w:ascii="CG Times" w:eastAsia="Times New Roman" w:hAnsi="CG Times" w:cs="Times New Roman"/>
          <w:sz w:val="20"/>
          <w:szCs w:val="20"/>
        </w:rPr>
      </w:pPr>
    </w:p>
    <w:p w14:paraId="4D77E2C2" w14:textId="77777777" w:rsidR="00167F08" w:rsidRDefault="00167F08" w:rsidP="0054256F">
      <w:pPr>
        <w:rPr>
          <w:rFonts w:ascii="CG Times" w:eastAsia="Times New Roman" w:hAnsi="CG Times" w:cs="Times New Roman"/>
          <w:sz w:val="20"/>
          <w:szCs w:val="20"/>
        </w:rPr>
      </w:pPr>
    </w:p>
    <w:p w14:paraId="2436B008" w14:textId="77777777" w:rsidR="00167F08" w:rsidRDefault="00167F08" w:rsidP="0054256F">
      <w:pPr>
        <w:rPr>
          <w:rFonts w:ascii="CG Times" w:eastAsia="Times New Roman" w:hAnsi="CG Times" w:cs="Times New Roman"/>
          <w:sz w:val="20"/>
          <w:szCs w:val="20"/>
        </w:rPr>
      </w:pPr>
    </w:p>
    <w:p w14:paraId="225F4EE8" w14:textId="77777777" w:rsidR="00167F08" w:rsidRDefault="00167F08" w:rsidP="0054256F">
      <w:pPr>
        <w:rPr>
          <w:rFonts w:ascii="CG Times" w:eastAsia="Times New Roman" w:hAnsi="CG Times" w:cs="Times New Roman"/>
          <w:sz w:val="20"/>
          <w:szCs w:val="20"/>
        </w:rPr>
      </w:pPr>
    </w:p>
    <w:p w14:paraId="1728275A" w14:textId="77777777" w:rsidR="00167F08" w:rsidRDefault="00167F08" w:rsidP="0054256F">
      <w:pPr>
        <w:rPr>
          <w:rFonts w:ascii="CG Times" w:eastAsia="Times New Roman" w:hAnsi="CG Times" w:cs="Times New Roman"/>
          <w:sz w:val="20"/>
          <w:szCs w:val="20"/>
        </w:rPr>
      </w:pPr>
    </w:p>
    <w:p w14:paraId="79B8BE6A" w14:textId="77777777" w:rsidR="00167F08" w:rsidRPr="00167F08" w:rsidRDefault="00167F08" w:rsidP="00167F08">
      <w:pPr>
        <w:rPr>
          <w:rFonts w:cs="Times New Roman"/>
          <w:b/>
          <w:bCs/>
          <w:kern w:val="0"/>
          <w:szCs w:val="24"/>
          <w:highlight w:val="yellow"/>
          <w14:ligatures w14:val="none"/>
        </w:rPr>
      </w:pPr>
      <w:r w:rsidRPr="00167F08">
        <w:rPr>
          <w:rFonts w:cs="Times New Roman"/>
          <w:b/>
          <w:bCs/>
          <w:kern w:val="0"/>
          <w:szCs w:val="24"/>
          <w:highlight w:val="yellow"/>
          <w14:ligatures w14:val="none"/>
        </w:rPr>
        <w:lastRenderedPageBreak/>
        <w:t>ANNEX _____</w:t>
      </w:r>
    </w:p>
    <w:p w14:paraId="3F6DE21E" w14:textId="77777777" w:rsidR="00167F08" w:rsidRPr="00167F08" w:rsidRDefault="00167F08" w:rsidP="00167F08">
      <w:pPr>
        <w:rPr>
          <w:rFonts w:cs="Times New Roman"/>
          <w:b/>
          <w:bCs/>
          <w:kern w:val="0"/>
          <w:szCs w:val="24"/>
          <w14:ligatures w14:val="none"/>
        </w:rPr>
      </w:pPr>
      <w:r w:rsidRPr="00167F08">
        <w:rPr>
          <w:rFonts w:cs="Times New Roman"/>
          <w:b/>
          <w:bCs/>
          <w:kern w:val="0"/>
          <w:szCs w:val="24"/>
          <w:highlight w:val="yellow"/>
          <w14:ligatures w14:val="none"/>
        </w:rPr>
        <w:t>Notification and Alerting</w:t>
      </w:r>
    </w:p>
    <w:p w14:paraId="75886B3E" w14:textId="77777777" w:rsidR="00167F08" w:rsidRPr="00167F08" w:rsidRDefault="00167F08" w:rsidP="00167F08">
      <w:pPr>
        <w:jc w:val="center"/>
        <w:rPr>
          <w:rFonts w:cs="Times New Roman"/>
          <w:b/>
          <w:bCs/>
          <w:kern w:val="0"/>
          <w:szCs w:val="24"/>
          <w14:ligatures w14:val="none"/>
        </w:rPr>
      </w:pPr>
    </w:p>
    <w:p w14:paraId="0D871B45"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Purpose</w:t>
      </w:r>
    </w:p>
    <w:p w14:paraId="132DCF5B"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To provide for the initial notification to the local 24-hour point of contact, the state 24-hour point of contact (Missouri Department of Natural Resources), the state coordinating agency, and the National Response Center (NRC) of a hazardous material emergency and the subsequent alerting of other local and state response personnel. </w:t>
      </w:r>
    </w:p>
    <w:p w14:paraId="5F788CC1" w14:textId="77777777" w:rsidR="00167F08" w:rsidRPr="00167F08" w:rsidRDefault="00167F08" w:rsidP="00167F08">
      <w:pPr>
        <w:rPr>
          <w:rFonts w:cs="Times New Roman"/>
          <w:kern w:val="0"/>
          <w:szCs w:val="24"/>
          <w14:ligatures w14:val="none"/>
        </w:rPr>
      </w:pPr>
    </w:p>
    <w:p w14:paraId="2EBCB8E2"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Situation</w:t>
      </w:r>
    </w:p>
    <w:p w14:paraId="190D77BE"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Timely, informative, and accurate notification of a hazardous material emergency is critical for an effective emergency response operations.  Section 304 of EPCRA requires the immediate notification of the community emergency coordinator and the State when a release of an extremely hazardous substance or hazardous chemical in an amount above the reportable quantity (RQ) occurs.  Specific information is required by the notification such as a chemical name, method of release, health effects, medical </w:t>
      </w:r>
      <w:proofErr w:type="gramStart"/>
      <w:r w:rsidRPr="00167F08">
        <w:rPr>
          <w:rFonts w:cs="Times New Roman"/>
          <w:kern w:val="0"/>
          <w:szCs w:val="24"/>
          <w14:ligatures w14:val="none"/>
        </w:rPr>
        <w:t>attention</w:t>
      </w:r>
      <w:proofErr w:type="gramEnd"/>
      <w:r w:rsidRPr="00167F08">
        <w:rPr>
          <w:rFonts w:cs="Times New Roman"/>
          <w:kern w:val="0"/>
          <w:szCs w:val="24"/>
          <w14:ligatures w14:val="none"/>
        </w:rPr>
        <w:t xml:space="preserve"> and protective actions.  </w:t>
      </w:r>
    </w:p>
    <w:p w14:paraId="34B76BFF" w14:textId="77777777" w:rsidR="00167F08" w:rsidRPr="00167F08" w:rsidRDefault="00167F08" w:rsidP="00167F08">
      <w:pPr>
        <w:rPr>
          <w:rFonts w:cs="Times New Roman"/>
          <w:kern w:val="0"/>
          <w:szCs w:val="24"/>
          <w14:ligatures w14:val="none"/>
        </w:rPr>
      </w:pPr>
    </w:p>
    <w:p w14:paraId="7BB6E369"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The Missouri Emergency Response Commission (MERC) believes direct notification through the local point of contact is critical.  The Release Report Form provides notification through the local point of contact.  The Release Report Form should be used when calling the 24-hour contact point </w:t>
      </w:r>
      <w:r w:rsidRPr="00167F08">
        <w:rPr>
          <w:rFonts w:cs="Times New Roman"/>
          <w:kern w:val="0"/>
          <w:szCs w:val="24"/>
          <w:highlight w:val="yellow"/>
          <w14:ligatures w14:val="none"/>
        </w:rPr>
        <w:t>______________</w:t>
      </w:r>
      <w:r w:rsidRPr="00167F08">
        <w:rPr>
          <w:rFonts w:cs="Times New Roman"/>
          <w:kern w:val="0"/>
          <w:szCs w:val="24"/>
          <w14:ligatures w14:val="none"/>
        </w:rPr>
        <w:t xml:space="preserve">.  Under federal requirements, the NRC must be notified.   </w:t>
      </w:r>
    </w:p>
    <w:p w14:paraId="323F21D1" w14:textId="77777777" w:rsidR="00167F08" w:rsidRPr="00167F08" w:rsidRDefault="00167F08" w:rsidP="00167F08">
      <w:pPr>
        <w:rPr>
          <w:rFonts w:cs="Times New Roman"/>
          <w:kern w:val="0"/>
          <w:szCs w:val="24"/>
          <w14:ligatures w14:val="none"/>
        </w:rPr>
      </w:pPr>
    </w:p>
    <w:p w14:paraId="44C324BD" w14:textId="5281728E" w:rsidR="00167F08" w:rsidRDefault="00167F08" w:rsidP="00167F08">
      <w:pPr>
        <w:rPr>
          <w:rFonts w:cs="Times New Roman"/>
          <w:kern w:val="0"/>
          <w:szCs w:val="24"/>
          <w14:ligatures w14:val="none"/>
        </w:rPr>
      </w:pPr>
      <w:r w:rsidRPr="00167F08">
        <w:rPr>
          <w:rFonts w:cs="Times New Roman"/>
          <w:kern w:val="0"/>
          <w:szCs w:val="24"/>
          <w14:ligatures w14:val="none"/>
        </w:rPr>
        <w:t>The local point of contact is the local fire department through the 911 dispatch center.  The nature and extent of the incident will dictate the order and number of phone calls to be placed.  The Department of Natural Resources (DNR) must be immediately notified of any hazardous materials emergency that meets the Level 2 or Level 3 criteria</w:t>
      </w:r>
      <w:r>
        <w:rPr>
          <w:rFonts w:cs="Times New Roman"/>
          <w:kern w:val="0"/>
          <w:szCs w:val="24"/>
          <w14:ligatures w14:val="none"/>
        </w:rPr>
        <w:t>.</w:t>
      </w:r>
    </w:p>
    <w:p w14:paraId="6E1327D2" w14:textId="77777777" w:rsidR="00167F08" w:rsidRDefault="00167F08" w:rsidP="00167F08">
      <w:pPr>
        <w:rPr>
          <w:rFonts w:cs="Times New Roman"/>
          <w:kern w:val="0"/>
          <w:szCs w:val="24"/>
          <w14:ligatures w14:val="none"/>
        </w:rPr>
      </w:pPr>
    </w:p>
    <w:p w14:paraId="39C45A5F" w14:textId="77777777" w:rsidR="00167F08" w:rsidRDefault="00167F08" w:rsidP="00167F08">
      <w:pPr>
        <w:rPr>
          <w:rFonts w:cs="Times New Roman"/>
          <w:kern w:val="0"/>
          <w:szCs w:val="24"/>
          <w14:ligatures w14:val="none"/>
        </w:rPr>
      </w:pPr>
    </w:p>
    <w:p w14:paraId="70593BCC" w14:textId="77777777" w:rsidR="00167F08" w:rsidRDefault="00167F08" w:rsidP="00167F08">
      <w:pPr>
        <w:rPr>
          <w:rFonts w:cs="Times New Roman"/>
          <w:kern w:val="0"/>
          <w:szCs w:val="24"/>
          <w14:ligatures w14:val="none"/>
        </w:rPr>
      </w:pPr>
    </w:p>
    <w:p w14:paraId="0A574CEC" w14:textId="77777777" w:rsidR="00167F08" w:rsidRDefault="00167F08" w:rsidP="00167F08">
      <w:pPr>
        <w:rPr>
          <w:rFonts w:cs="Times New Roman"/>
          <w:kern w:val="0"/>
          <w:szCs w:val="24"/>
          <w14:ligatures w14:val="none"/>
        </w:rPr>
      </w:pPr>
    </w:p>
    <w:p w14:paraId="61D1F825" w14:textId="77777777" w:rsidR="00167F08" w:rsidRDefault="00167F08" w:rsidP="00167F08">
      <w:pPr>
        <w:rPr>
          <w:rFonts w:cs="Times New Roman"/>
          <w:kern w:val="0"/>
          <w:szCs w:val="24"/>
          <w14:ligatures w14:val="none"/>
        </w:rPr>
      </w:pPr>
    </w:p>
    <w:p w14:paraId="0689DB64" w14:textId="77777777" w:rsidR="00167F08" w:rsidRDefault="00167F08" w:rsidP="00167F08">
      <w:pPr>
        <w:rPr>
          <w:rFonts w:cs="Times New Roman"/>
          <w:kern w:val="0"/>
          <w:szCs w:val="24"/>
          <w14:ligatures w14:val="none"/>
        </w:rPr>
      </w:pPr>
    </w:p>
    <w:p w14:paraId="5EF7CCCF" w14:textId="77777777" w:rsidR="00167F08" w:rsidRDefault="00167F08" w:rsidP="00167F08">
      <w:pPr>
        <w:rPr>
          <w:rFonts w:cs="Times New Roman"/>
          <w:kern w:val="0"/>
          <w:szCs w:val="24"/>
          <w14:ligatures w14:val="none"/>
        </w:rPr>
      </w:pPr>
    </w:p>
    <w:p w14:paraId="32E1C4B4" w14:textId="77777777" w:rsidR="00167F08" w:rsidRDefault="00167F08" w:rsidP="00167F08">
      <w:pPr>
        <w:rPr>
          <w:rFonts w:cs="Times New Roman"/>
          <w:kern w:val="0"/>
          <w:szCs w:val="24"/>
          <w14:ligatures w14:val="none"/>
        </w:rPr>
      </w:pPr>
    </w:p>
    <w:p w14:paraId="3CC54BE7" w14:textId="77777777" w:rsidR="00167F08" w:rsidRDefault="00167F08" w:rsidP="00167F08">
      <w:pPr>
        <w:rPr>
          <w:rFonts w:cs="Times New Roman"/>
          <w:kern w:val="0"/>
          <w:szCs w:val="24"/>
          <w14:ligatures w14:val="none"/>
        </w:rPr>
      </w:pPr>
    </w:p>
    <w:p w14:paraId="59EED271" w14:textId="77777777" w:rsidR="00167F08" w:rsidRDefault="00167F08" w:rsidP="00167F08">
      <w:pPr>
        <w:rPr>
          <w:rFonts w:cs="Times New Roman"/>
          <w:kern w:val="0"/>
          <w:szCs w:val="24"/>
          <w14:ligatures w14:val="none"/>
        </w:rPr>
      </w:pPr>
    </w:p>
    <w:p w14:paraId="7F3FE3D6" w14:textId="77777777" w:rsidR="00167F08" w:rsidRDefault="00167F08" w:rsidP="00167F08">
      <w:pPr>
        <w:rPr>
          <w:rFonts w:cs="Times New Roman"/>
          <w:kern w:val="0"/>
          <w:szCs w:val="24"/>
          <w14:ligatures w14:val="none"/>
        </w:rPr>
      </w:pPr>
    </w:p>
    <w:p w14:paraId="1CFBB079" w14:textId="77777777" w:rsidR="00167F08" w:rsidRDefault="00167F08" w:rsidP="00167F08">
      <w:pPr>
        <w:rPr>
          <w:rFonts w:cs="Times New Roman"/>
          <w:kern w:val="0"/>
          <w:szCs w:val="24"/>
          <w14:ligatures w14:val="none"/>
        </w:rPr>
      </w:pPr>
    </w:p>
    <w:p w14:paraId="6CB556E6" w14:textId="77777777" w:rsidR="00167F08" w:rsidRDefault="00167F08" w:rsidP="00167F08">
      <w:pPr>
        <w:rPr>
          <w:rFonts w:cs="Times New Roman"/>
          <w:kern w:val="0"/>
          <w:szCs w:val="24"/>
          <w14:ligatures w14:val="none"/>
        </w:rPr>
      </w:pPr>
    </w:p>
    <w:p w14:paraId="67CED4D0" w14:textId="77777777" w:rsidR="00167F08" w:rsidRDefault="00167F08" w:rsidP="00167F08">
      <w:pPr>
        <w:rPr>
          <w:rFonts w:cs="Times New Roman"/>
          <w:kern w:val="0"/>
          <w:szCs w:val="24"/>
          <w14:ligatures w14:val="none"/>
        </w:rPr>
      </w:pPr>
    </w:p>
    <w:p w14:paraId="66C877A9" w14:textId="77777777" w:rsidR="00167F08" w:rsidRDefault="00167F08" w:rsidP="00167F08">
      <w:pPr>
        <w:rPr>
          <w:rFonts w:cs="Times New Roman"/>
          <w:kern w:val="0"/>
          <w:szCs w:val="24"/>
          <w14:ligatures w14:val="none"/>
        </w:rPr>
      </w:pPr>
    </w:p>
    <w:p w14:paraId="21525B68" w14:textId="77777777" w:rsidR="00167F08" w:rsidRDefault="00167F08" w:rsidP="00167F08">
      <w:pPr>
        <w:rPr>
          <w:rFonts w:cs="Times New Roman"/>
          <w:kern w:val="0"/>
          <w:szCs w:val="24"/>
          <w14:ligatures w14:val="none"/>
        </w:rPr>
      </w:pPr>
    </w:p>
    <w:p w14:paraId="06F120C7" w14:textId="77777777" w:rsidR="00167F08" w:rsidRDefault="00167F08" w:rsidP="00167F08">
      <w:pPr>
        <w:rPr>
          <w:rFonts w:cs="Times New Roman"/>
          <w:kern w:val="0"/>
          <w:szCs w:val="24"/>
          <w14:ligatures w14:val="none"/>
        </w:rPr>
      </w:pPr>
    </w:p>
    <w:p w14:paraId="1FA91B1F" w14:textId="77777777" w:rsidR="00167F08" w:rsidRDefault="00167F08" w:rsidP="00167F08">
      <w:pPr>
        <w:rPr>
          <w:rFonts w:cs="Times New Roman"/>
          <w:kern w:val="0"/>
          <w:szCs w:val="24"/>
          <w14:ligatures w14:val="none"/>
        </w:rPr>
      </w:pPr>
    </w:p>
    <w:p w14:paraId="611822D8" w14:textId="77777777" w:rsidR="00167F08" w:rsidRDefault="00167F08" w:rsidP="00167F08">
      <w:pPr>
        <w:rPr>
          <w:rFonts w:cs="Times New Roman"/>
          <w:kern w:val="0"/>
          <w:szCs w:val="24"/>
          <w14:ligatures w14:val="none"/>
        </w:rPr>
      </w:pPr>
    </w:p>
    <w:p w14:paraId="1C16700C" w14:textId="77777777" w:rsidR="00167F08" w:rsidRDefault="00167F08" w:rsidP="00167F08">
      <w:pPr>
        <w:rPr>
          <w:rFonts w:cs="Times New Roman"/>
          <w:kern w:val="0"/>
          <w:szCs w:val="24"/>
          <w14:ligatures w14:val="none"/>
        </w:rPr>
      </w:pPr>
    </w:p>
    <w:p w14:paraId="68712075" w14:textId="77777777" w:rsidR="00167F08" w:rsidRPr="00167F08" w:rsidRDefault="00167F08" w:rsidP="00167F08">
      <w:pPr>
        <w:rPr>
          <w:rFonts w:cs="Times New Roman"/>
          <w:b/>
          <w:bCs/>
          <w:kern w:val="0"/>
          <w:szCs w:val="24"/>
          <w:highlight w:val="yellow"/>
          <w14:ligatures w14:val="none"/>
        </w:rPr>
      </w:pPr>
      <w:r w:rsidRPr="00167F08">
        <w:rPr>
          <w:rFonts w:cs="Times New Roman"/>
          <w:b/>
          <w:bCs/>
          <w:kern w:val="0"/>
          <w:szCs w:val="24"/>
          <w:highlight w:val="yellow"/>
          <w14:ligatures w14:val="none"/>
        </w:rPr>
        <w:lastRenderedPageBreak/>
        <w:t>ANNEX ______</w:t>
      </w:r>
    </w:p>
    <w:p w14:paraId="56F704BD" w14:textId="77777777" w:rsidR="00167F08" w:rsidRPr="00167F08" w:rsidRDefault="00167F08" w:rsidP="00167F08">
      <w:pPr>
        <w:rPr>
          <w:rFonts w:cs="Times New Roman"/>
          <w:b/>
          <w:bCs/>
          <w:kern w:val="0"/>
          <w:szCs w:val="24"/>
          <w14:ligatures w14:val="none"/>
        </w:rPr>
      </w:pPr>
      <w:r w:rsidRPr="00167F08">
        <w:rPr>
          <w:rFonts w:cs="Times New Roman"/>
          <w:b/>
          <w:bCs/>
          <w:kern w:val="0"/>
          <w:szCs w:val="24"/>
          <w:highlight w:val="yellow"/>
          <w14:ligatures w14:val="none"/>
        </w:rPr>
        <w:t>Direction and Control</w:t>
      </w:r>
    </w:p>
    <w:p w14:paraId="5D7DB780" w14:textId="77777777" w:rsidR="00167F08" w:rsidRPr="00167F08" w:rsidRDefault="00167F08" w:rsidP="00167F08">
      <w:pPr>
        <w:jc w:val="center"/>
        <w:rPr>
          <w:rFonts w:cs="Times New Roman"/>
          <w:b/>
          <w:bCs/>
          <w:kern w:val="0"/>
          <w:szCs w:val="24"/>
          <w14:ligatures w14:val="none"/>
        </w:rPr>
      </w:pPr>
    </w:p>
    <w:p w14:paraId="3AF59878" w14:textId="77777777" w:rsidR="00167F08" w:rsidRPr="00167F08" w:rsidRDefault="00167F08" w:rsidP="00167F08">
      <w:pPr>
        <w:rPr>
          <w:rFonts w:cs="Times New Roman"/>
          <w:b/>
          <w:bCs/>
          <w:kern w:val="0"/>
          <w:szCs w:val="24"/>
          <w14:ligatures w14:val="none"/>
        </w:rPr>
      </w:pPr>
    </w:p>
    <w:p w14:paraId="7AE70DCE"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Purpose</w:t>
      </w:r>
    </w:p>
    <w:p w14:paraId="0D098C5A"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To provide for effective leadership, coordination, and unified on-scene command of emergency response forces in the event of a hazardous material emergency. </w:t>
      </w:r>
    </w:p>
    <w:p w14:paraId="425A1D8E" w14:textId="77777777" w:rsidR="00167F08" w:rsidRPr="00167F08" w:rsidRDefault="00167F08" w:rsidP="00167F08">
      <w:pPr>
        <w:rPr>
          <w:rFonts w:cs="Times New Roman"/>
          <w:b/>
          <w:bCs/>
          <w:kern w:val="0"/>
          <w:szCs w:val="24"/>
          <w14:ligatures w14:val="none"/>
        </w:rPr>
      </w:pPr>
    </w:p>
    <w:p w14:paraId="162CA7A8"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Situation</w:t>
      </w:r>
    </w:p>
    <w:p w14:paraId="4A288E0E"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A hazardous material emergency may require a broad range of on-scene response organizations including emergency service personnel from all levels of government, industry representatives, private contractors, and the media.  The need for specialized equipment and technical knowledge during response may also be extensive, as are the number of critical decisions that must be made in areas of release containment, emergency worker safety, public protective actions, and environmental protection.</w:t>
      </w:r>
    </w:p>
    <w:p w14:paraId="10DE8781" w14:textId="77777777" w:rsidR="00167F08" w:rsidRPr="00167F08" w:rsidRDefault="00167F08" w:rsidP="00167F08">
      <w:pPr>
        <w:rPr>
          <w:rFonts w:cs="Times New Roman"/>
          <w:kern w:val="0"/>
          <w:szCs w:val="24"/>
          <w14:ligatures w14:val="none"/>
        </w:rPr>
      </w:pPr>
    </w:p>
    <w:p w14:paraId="4401203A"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It is recognized that response organizations are typically trained to operate within their agency command structure, but they are rarely called upon to perform their duties as part of a unified and integrated multi-organizational response, such as that required for a major hazardous materials emergency.  Therefore, this plan calls for implementation of a strong system of direction and control.</w:t>
      </w:r>
    </w:p>
    <w:p w14:paraId="7A3E2C08" w14:textId="77777777" w:rsidR="00167F08" w:rsidRPr="00167F08" w:rsidRDefault="00167F08" w:rsidP="00167F08">
      <w:pPr>
        <w:rPr>
          <w:rFonts w:cs="Times New Roman"/>
          <w:kern w:val="0"/>
          <w:szCs w:val="24"/>
          <w14:ligatures w14:val="none"/>
        </w:rPr>
      </w:pPr>
    </w:p>
    <w:p w14:paraId="3E2C1C60"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Direction and Control begins with the initial local response but is expanded as the emergency escalates to a larger, multi-jurisdictional response which may possibly need to be coordinated or directed by the State.</w:t>
      </w:r>
    </w:p>
    <w:p w14:paraId="3D497740" w14:textId="77777777" w:rsidR="00167F08" w:rsidRPr="00167F08" w:rsidRDefault="00167F08" w:rsidP="00167F08">
      <w:pPr>
        <w:rPr>
          <w:rFonts w:cs="Times New Roman"/>
          <w:kern w:val="0"/>
          <w:szCs w:val="24"/>
          <w14:ligatures w14:val="none"/>
        </w:rPr>
      </w:pPr>
    </w:p>
    <w:p w14:paraId="4670AD10"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Incident Command System</w:t>
      </w:r>
    </w:p>
    <w:p w14:paraId="6BAC1E58"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Incident Command System (ICS) is the combination of facilities, equipment, personnel, procedures, and communications operating within a common organizational structure with responsibility for the management of assigned resources to effectively accomplish stated objectives pertaining to the incident.  </w:t>
      </w:r>
    </w:p>
    <w:p w14:paraId="45150683" w14:textId="77777777" w:rsidR="00167F08" w:rsidRPr="00167F08" w:rsidRDefault="00167F08" w:rsidP="00167F08">
      <w:pPr>
        <w:rPr>
          <w:rFonts w:cs="Times New Roman"/>
          <w:kern w:val="0"/>
          <w:szCs w:val="24"/>
          <w14:ligatures w14:val="none"/>
        </w:rPr>
      </w:pPr>
    </w:p>
    <w:p w14:paraId="52A7A2D6"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In accordance with OSHA regulation 29CFR 1910.120 and EPA regulation 40CFR 311, the Incident Command System must be used when dealing with any Hazardous Materials Incident and must meet NIMS requirements.</w:t>
      </w:r>
    </w:p>
    <w:p w14:paraId="041EBE04" w14:textId="77777777" w:rsidR="00167F08" w:rsidRPr="00167F08" w:rsidRDefault="00167F08" w:rsidP="00167F08">
      <w:pPr>
        <w:rPr>
          <w:rFonts w:cs="Times New Roman"/>
          <w:b/>
          <w:bCs/>
          <w:kern w:val="0"/>
          <w:szCs w:val="24"/>
          <w14:ligatures w14:val="none"/>
        </w:rPr>
      </w:pPr>
    </w:p>
    <w:p w14:paraId="2A6C63DD" w14:textId="77777777" w:rsidR="00167F08" w:rsidRPr="00167F08" w:rsidRDefault="00167F08" w:rsidP="00167F08">
      <w:pPr>
        <w:rPr>
          <w:rFonts w:cs="Times New Roman"/>
          <w:b/>
          <w:bCs/>
          <w:kern w:val="0"/>
          <w:szCs w:val="24"/>
          <w14:ligatures w14:val="none"/>
        </w:rPr>
      </w:pPr>
      <w:r w:rsidRPr="00167F08">
        <w:rPr>
          <w:rFonts w:ascii="CG Times" w:eastAsia="Times New Roman" w:hAnsi="CG Times" w:cs="Times New Roman"/>
          <w:kern w:val="0"/>
          <w:sz w:val="22"/>
          <w:szCs w:val="20"/>
          <w14:ligatures w14:val="none"/>
        </w:rPr>
        <w:object w:dxaOrig="8520" w:dyaOrig="4995" w14:anchorId="4AE5AED6">
          <v:shape id="_x0000_i1028" type="#_x0000_t75" style="width:426pt;height:249.75pt" o:ole="" o:bordertopcolor="this" o:borderleftcolor="this" o:borderbottomcolor="this" o:borderrightcolor="this" fillcolor="window">
            <v:imagedata r:id="rId6" o:title=""/>
            <w10:bordertop type="double" width="6"/>
            <w10:borderleft type="double" width="6"/>
            <w10:borderbottom type="double" width="6"/>
            <w10:borderright type="double" width="6"/>
          </v:shape>
          <o:OLEObject Type="Embed" ProgID="OrgPlusWOPX.4" ShapeID="_x0000_i1028" DrawAspect="Content" ObjectID="_1745837422" r:id="rId7"/>
        </w:object>
      </w:r>
    </w:p>
    <w:p w14:paraId="1B3FE8E8" w14:textId="77777777" w:rsidR="00167F08" w:rsidRPr="00167F08" w:rsidRDefault="00167F08" w:rsidP="00167F08">
      <w:pPr>
        <w:rPr>
          <w:rFonts w:cs="Times New Roman"/>
          <w:b/>
          <w:bCs/>
          <w:kern w:val="0"/>
          <w:szCs w:val="24"/>
          <w14:ligatures w14:val="none"/>
        </w:rPr>
      </w:pPr>
    </w:p>
    <w:p w14:paraId="7DD6DB07"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Response Procedures</w:t>
      </w:r>
    </w:p>
    <w:p w14:paraId="369D9813" w14:textId="77777777" w:rsidR="00167F08" w:rsidRPr="00167F08" w:rsidRDefault="00167F08" w:rsidP="00167F08">
      <w:pPr>
        <w:keepNext/>
        <w:keepLines/>
        <w:spacing w:before="40"/>
        <w:outlineLvl w:val="5"/>
        <w:rPr>
          <w:rFonts w:eastAsiaTheme="majorEastAsia" w:cs="Times New Roman"/>
          <w:b/>
          <w:bCs/>
          <w:kern w:val="0"/>
          <w:szCs w:val="24"/>
          <w14:ligatures w14:val="none"/>
        </w:rPr>
      </w:pPr>
      <w:r w:rsidRPr="00167F08">
        <w:rPr>
          <w:rFonts w:eastAsiaTheme="majorEastAsia" w:cs="Times New Roman"/>
          <w:b/>
          <w:bCs/>
          <w:kern w:val="0"/>
          <w:szCs w:val="24"/>
          <w14:ligatures w14:val="none"/>
        </w:rPr>
        <w:t>Unified Command</w:t>
      </w:r>
    </w:p>
    <w:p w14:paraId="56DFE68B" w14:textId="77777777" w:rsidR="00167F08" w:rsidRPr="00167F08" w:rsidRDefault="00167F08" w:rsidP="00167F08">
      <w:pPr>
        <w:keepNext/>
        <w:keepLines/>
        <w:spacing w:before="40"/>
        <w:outlineLvl w:val="5"/>
        <w:rPr>
          <w:rFonts w:eastAsiaTheme="majorEastAsia" w:cs="Times New Roman"/>
          <w:b/>
          <w:bCs/>
          <w:kern w:val="0"/>
          <w:szCs w:val="24"/>
          <w14:ligatures w14:val="none"/>
        </w:rPr>
      </w:pPr>
      <w:r w:rsidRPr="00167F08">
        <w:rPr>
          <w:rFonts w:eastAsiaTheme="majorEastAsia" w:cs="Times New Roman"/>
          <w:kern w:val="0"/>
          <w:szCs w:val="24"/>
          <w14:ligatures w14:val="none"/>
        </w:rPr>
        <w:t>This plan addresses the need to ensure Direction and Control for a multi-jurisdiction/multi-agency response to hazardous materials emergency, which highlights the demand for a unified command structure among responding organizations under the direction of one Incident Commander.  The concept of Unified Command simply means that all agencies that have jurisdictional responsibilities and authority at an incident will contribute to the process of:</w:t>
      </w:r>
    </w:p>
    <w:p w14:paraId="669C53EF"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Determining overall response objectives</w:t>
      </w:r>
    </w:p>
    <w:p w14:paraId="164CF82E"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Selection of response strategies</w:t>
      </w:r>
    </w:p>
    <w:p w14:paraId="21D9B5F5"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Ensuring joint planning and application of tactical activities</w:t>
      </w:r>
    </w:p>
    <w:p w14:paraId="38264927"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Ensuring integrated planning and application of operational requirements; including emergency</w:t>
      </w:r>
    </w:p>
    <w:p w14:paraId="2FD12C25"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protective measures, containment, </w:t>
      </w:r>
      <w:proofErr w:type="gramStart"/>
      <w:r w:rsidRPr="00167F08">
        <w:rPr>
          <w:rFonts w:cs="Times New Roman"/>
          <w:kern w:val="0"/>
          <w:szCs w:val="24"/>
          <w14:ligatures w14:val="none"/>
        </w:rPr>
        <w:t>safety</w:t>
      </w:r>
      <w:proofErr w:type="gramEnd"/>
      <w:r w:rsidRPr="00167F08">
        <w:rPr>
          <w:rFonts w:cs="Times New Roman"/>
          <w:kern w:val="0"/>
          <w:szCs w:val="24"/>
          <w14:ligatures w14:val="none"/>
        </w:rPr>
        <w:t xml:space="preserve"> and security</w:t>
      </w:r>
    </w:p>
    <w:p w14:paraId="06974C28"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Maximizing use of available resources</w:t>
      </w:r>
    </w:p>
    <w:p w14:paraId="75513D4C" w14:textId="77777777" w:rsidR="00167F08" w:rsidRPr="00167F08" w:rsidRDefault="00167F08" w:rsidP="00167F08">
      <w:pPr>
        <w:rPr>
          <w:rFonts w:cs="Times New Roman"/>
          <w:kern w:val="0"/>
          <w:szCs w:val="24"/>
          <w14:ligatures w14:val="none"/>
        </w:rPr>
      </w:pPr>
    </w:p>
    <w:p w14:paraId="48A9713D" w14:textId="77777777" w:rsidR="00167F08" w:rsidRPr="00167F08" w:rsidRDefault="00167F08" w:rsidP="00167F08">
      <w:pPr>
        <w:rPr>
          <w:rFonts w:cs="Times New Roman"/>
          <w:b/>
          <w:kern w:val="0"/>
          <w:szCs w:val="24"/>
          <w14:ligatures w14:val="none"/>
        </w:rPr>
      </w:pPr>
      <w:r w:rsidRPr="00167F08">
        <w:rPr>
          <w:rFonts w:cs="Times New Roman"/>
          <w:b/>
          <w:iCs/>
          <w:kern w:val="0"/>
          <w:szCs w:val="24"/>
          <w14:ligatures w14:val="none"/>
        </w:rPr>
        <w:t>Incident Commander</w:t>
      </w:r>
      <w:r w:rsidRPr="00167F08">
        <w:rPr>
          <w:rFonts w:cs="Times New Roman"/>
          <w:b/>
          <w:kern w:val="0"/>
          <w:szCs w:val="24"/>
          <w14:ligatures w14:val="none"/>
        </w:rPr>
        <w:t xml:space="preserve"> (Local)</w:t>
      </w:r>
    </w:p>
    <w:p w14:paraId="276A08E7"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Upon notification of hazardous material emergency, the ranking fire officer, or his/her designee, with local jurisdiction and authority will act as </w:t>
      </w:r>
      <w:r w:rsidRPr="00167F08">
        <w:rPr>
          <w:rFonts w:eastAsia="Times New Roman" w:cs="Times New Roman"/>
          <w:iCs/>
          <w:kern w:val="0"/>
          <w:szCs w:val="24"/>
          <w14:ligatures w14:val="none"/>
        </w:rPr>
        <w:t>Incident Commander.</w:t>
      </w:r>
    </w:p>
    <w:p w14:paraId="29E4544B" w14:textId="77777777" w:rsidR="00167F08" w:rsidRPr="00167F08" w:rsidRDefault="00167F08" w:rsidP="00167F08">
      <w:pPr>
        <w:rPr>
          <w:rFonts w:cs="Times New Roman"/>
          <w:b/>
          <w:bCs/>
          <w:kern w:val="0"/>
          <w:szCs w:val="24"/>
          <w14:ligatures w14:val="none"/>
        </w:rPr>
      </w:pPr>
    </w:p>
    <w:p w14:paraId="37829AF0"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Command Post</w:t>
      </w:r>
    </w:p>
    <w:p w14:paraId="287EACED"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The Incident Commander(IC) will assess the </w:t>
      </w:r>
      <w:proofErr w:type="gramStart"/>
      <w:r w:rsidRPr="00167F08">
        <w:rPr>
          <w:rFonts w:cs="Times New Roman"/>
          <w:kern w:val="0"/>
          <w:szCs w:val="24"/>
          <w14:ligatures w14:val="none"/>
        </w:rPr>
        <w:t>emergency situation</w:t>
      </w:r>
      <w:proofErr w:type="gramEnd"/>
      <w:r w:rsidRPr="00167F08">
        <w:rPr>
          <w:rFonts w:cs="Times New Roman"/>
          <w:kern w:val="0"/>
          <w:szCs w:val="24"/>
          <w14:ligatures w14:val="none"/>
        </w:rPr>
        <w:t xml:space="preserve">, establish a Command Post, and institute the Incident Command System.  The IC should also declare a response level according to the response level criteria listed in this section.  </w:t>
      </w:r>
    </w:p>
    <w:p w14:paraId="1EBCBB5E" w14:textId="77777777" w:rsidR="00167F08" w:rsidRPr="00167F08" w:rsidRDefault="00167F08" w:rsidP="00167F08">
      <w:pPr>
        <w:rPr>
          <w:rFonts w:cs="Times New Roman"/>
          <w:kern w:val="0"/>
          <w:szCs w:val="24"/>
          <w14:ligatures w14:val="none"/>
        </w:rPr>
      </w:pPr>
    </w:p>
    <w:p w14:paraId="496CD2A0"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Responding State Agency</w:t>
      </w:r>
    </w:p>
    <w:p w14:paraId="6ED916EB"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Upon notification by DNR of a hazardous material emergency the appropriate responding state agency may contact  the IC to assess the situation.  This contact can be made by the assignment of an official to the scene or by radio or telephone.  </w:t>
      </w:r>
    </w:p>
    <w:p w14:paraId="19512A90" w14:textId="77777777" w:rsidR="00167F08" w:rsidRPr="00167F08" w:rsidRDefault="00167F08" w:rsidP="00167F08">
      <w:pPr>
        <w:rPr>
          <w:rFonts w:cs="Times New Roman"/>
          <w:b/>
          <w:bCs/>
          <w:kern w:val="0"/>
          <w:szCs w:val="24"/>
          <w14:ligatures w14:val="none"/>
        </w:rPr>
      </w:pPr>
    </w:p>
    <w:p w14:paraId="59DA8D15"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Response Level Criteria</w:t>
      </w:r>
    </w:p>
    <w:p w14:paraId="3063565E" w14:textId="77777777" w:rsidR="00167F08" w:rsidRPr="00167F08" w:rsidRDefault="00167F08" w:rsidP="00167F08">
      <w:pPr>
        <w:rPr>
          <w:rFonts w:eastAsia="Times New Roman" w:cs="Times New Roman"/>
          <w:b/>
          <w:iCs/>
          <w:kern w:val="0"/>
          <w:szCs w:val="24"/>
          <w14:ligatures w14:val="none"/>
        </w:rPr>
      </w:pPr>
      <w:r w:rsidRPr="00167F08">
        <w:rPr>
          <w:rFonts w:eastAsia="Times New Roman" w:cs="Times New Roman"/>
          <w:b/>
          <w:iCs/>
          <w:kern w:val="0"/>
          <w:szCs w:val="24"/>
          <w14:ligatures w14:val="none"/>
        </w:rPr>
        <w:t>Level 1 – Controlled Emergency Condition</w:t>
      </w:r>
    </w:p>
    <w:p w14:paraId="6DF511A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Incident that can be controlled by the primary first response agencies of a local </w:t>
      </w:r>
      <w:proofErr w:type="gramStart"/>
      <w:r w:rsidRPr="00167F08">
        <w:rPr>
          <w:rFonts w:eastAsia="Times New Roman" w:cs="Times New Roman"/>
          <w:iCs/>
          <w:kern w:val="0"/>
          <w:szCs w:val="24"/>
          <w14:ligatures w14:val="none"/>
        </w:rPr>
        <w:t>jurisdiction</w:t>
      </w:r>
      <w:proofErr w:type="gramEnd"/>
    </w:p>
    <w:p w14:paraId="6DB38577"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Single jurisdiction and limited agency involvement </w:t>
      </w:r>
    </w:p>
    <w:p w14:paraId="1B1416DA"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Does not require evacuation, except for the structure or affected </w:t>
      </w:r>
      <w:proofErr w:type="gramStart"/>
      <w:r w:rsidRPr="00167F08">
        <w:rPr>
          <w:rFonts w:eastAsia="Times New Roman" w:cs="Times New Roman"/>
          <w:iCs/>
          <w:kern w:val="0"/>
          <w:szCs w:val="24"/>
          <w14:ligatures w14:val="none"/>
        </w:rPr>
        <w:t>facility</w:t>
      </w:r>
      <w:proofErr w:type="gramEnd"/>
    </w:p>
    <w:p w14:paraId="6CBD5CF8"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Confined geographic </w:t>
      </w:r>
      <w:proofErr w:type="gramStart"/>
      <w:r w:rsidRPr="00167F08">
        <w:rPr>
          <w:rFonts w:eastAsia="Times New Roman" w:cs="Times New Roman"/>
          <w:iCs/>
          <w:kern w:val="0"/>
          <w:szCs w:val="24"/>
          <w14:ligatures w14:val="none"/>
        </w:rPr>
        <w:t>area</w:t>
      </w:r>
      <w:proofErr w:type="gramEnd"/>
    </w:p>
    <w:p w14:paraId="37A483A4"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No immediate threat to life, </w:t>
      </w:r>
      <w:proofErr w:type="gramStart"/>
      <w:r w:rsidRPr="00167F08">
        <w:rPr>
          <w:rFonts w:eastAsia="Times New Roman" w:cs="Times New Roman"/>
          <w:iCs/>
          <w:kern w:val="0"/>
          <w:szCs w:val="24"/>
          <w14:ligatures w14:val="none"/>
        </w:rPr>
        <w:t>health</w:t>
      </w:r>
      <w:proofErr w:type="gramEnd"/>
      <w:r w:rsidRPr="00167F08">
        <w:rPr>
          <w:rFonts w:eastAsia="Times New Roman" w:cs="Times New Roman"/>
          <w:iCs/>
          <w:kern w:val="0"/>
          <w:szCs w:val="24"/>
          <w14:ligatures w14:val="none"/>
        </w:rPr>
        <w:t xml:space="preserve"> or property</w:t>
      </w:r>
    </w:p>
    <w:p w14:paraId="3D5AF3A2" w14:textId="77777777" w:rsidR="00167F08" w:rsidRPr="00167F08" w:rsidRDefault="00167F08" w:rsidP="00167F08">
      <w:pPr>
        <w:rPr>
          <w:rFonts w:eastAsia="Times New Roman" w:cs="Times New Roman"/>
          <w:iCs/>
          <w:kern w:val="0"/>
          <w:szCs w:val="24"/>
          <w14:ligatures w14:val="none"/>
        </w:rPr>
      </w:pPr>
    </w:p>
    <w:p w14:paraId="65416B83" w14:textId="77777777" w:rsidR="00167F08" w:rsidRPr="00167F08" w:rsidRDefault="00167F08" w:rsidP="00167F08">
      <w:pPr>
        <w:rPr>
          <w:rFonts w:eastAsia="Times New Roman" w:cs="Times New Roman"/>
          <w:b/>
          <w:iCs/>
          <w:kern w:val="0"/>
          <w:szCs w:val="24"/>
          <w14:ligatures w14:val="none"/>
        </w:rPr>
      </w:pPr>
      <w:r w:rsidRPr="00167F08">
        <w:rPr>
          <w:rFonts w:eastAsia="Times New Roman" w:cs="Times New Roman"/>
          <w:b/>
          <w:iCs/>
          <w:kern w:val="0"/>
          <w:szCs w:val="24"/>
          <w14:ligatures w14:val="none"/>
        </w:rPr>
        <w:t>Level 2 – Limited Emergency Condition</w:t>
      </w:r>
    </w:p>
    <w:p w14:paraId="19C65C61"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Potential threat to life, </w:t>
      </w:r>
      <w:proofErr w:type="gramStart"/>
      <w:r w:rsidRPr="00167F08">
        <w:rPr>
          <w:rFonts w:eastAsia="Times New Roman" w:cs="Times New Roman"/>
          <w:iCs/>
          <w:kern w:val="0"/>
          <w:szCs w:val="24"/>
          <w14:ligatures w14:val="none"/>
        </w:rPr>
        <w:t>health</w:t>
      </w:r>
      <w:proofErr w:type="gramEnd"/>
      <w:r w:rsidRPr="00167F08">
        <w:rPr>
          <w:rFonts w:eastAsia="Times New Roman" w:cs="Times New Roman"/>
          <w:iCs/>
          <w:kern w:val="0"/>
          <w:szCs w:val="24"/>
          <w14:ligatures w14:val="none"/>
        </w:rPr>
        <w:t xml:space="preserve"> or property</w:t>
      </w:r>
    </w:p>
    <w:p w14:paraId="69D2BC45"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Expanded geographic </w:t>
      </w:r>
      <w:proofErr w:type="gramStart"/>
      <w:r w:rsidRPr="00167F08">
        <w:rPr>
          <w:rFonts w:eastAsia="Times New Roman" w:cs="Times New Roman"/>
          <w:iCs/>
          <w:kern w:val="0"/>
          <w:szCs w:val="24"/>
          <w14:ligatures w14:val="none"/>
        </w:rPr>
        <w:t>scope</w:t>
      </w:r>
      <w:proofErr w:type="gramEnd"/>
    </w:p>
    <w:p w14:paraId="548D8466"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Limited evacuation of nearby residents or facilities</w:t>
      </w:r>
    </w:p>
    <w:p w14:paraId="541D1505"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Involvement of one, two, three, or more jurisdictions</w:t>
      </w:r>
    </w:p>
    <w:p w14:paraId="7ABC4418"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Limited participation or mutual aid from agencies that do not routinely respond to emergency incidents in the </w:t>
      </w:r>
      <w:proofErr w:type="gramStart"/>
      <w:r w:rsidRPr="00167F08">
        <w:rPr>
          <w:rFonts w:eastAsia="Times New Roman" w:cs="Times New Roman"/>
          <w:iCs/>
          <w:kern w:val="0"/>
          <w:szCs w:val="24"/>
          <w14:ligatures w14:val="none"/>
        </w:rPr>
        <w:t>area</w:t>
      </w:r>
      <w:proofErr w:type="gramEnd"/>
    </w:p>
    <w:p w14:paraId="238D406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Specialist or technical team is called to the </w:t>
      </w:r>
      <w:proofErr w:type="gramStart"/>
      <w:r w:rsidRPr="00167F08">
        <w:rPr>
          <w:rFonts w:eastAsia="Times New Roman" w:cs="Times New Roman"/>
          <w:iCs/>
          <w:kern w:val="0"/>
          <w:szCs w:val="24"/>
          <w14:ligatures w14:val="none"/>
        </w:rPr>
        <w:t>scene</w:t>
      </w:r>
      <w:proofErr w:type="gramEnd"/>
    </w:p>
    <w:p w14:paraId="7CECC100"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Combined emergency operations such as </w:t>
      </w:r>
      <w:proofErr w:type="spellStart"/>
      <w:r w:rsidRPr="00167F08">
        <w:rPr>
          <w:rFonts w:eastAsia="Times New Roman" w:cs="Times New Roman"/>
          <w:iCs/>
          <w:kern w:val="0"/>
          <w:szCs w:val="24"/>
          <w14:ligatures w14:val="none"/>
        </w:rPr>
        <w:t>fire fighting</w:t>
      </w:r>
      <w:proofErr w:type="spellEnd"/>
      <w:r w:rsidRPr="00167F08">
        <w:rPr>
          <w:rFonts w:eastAsia="Times New Roman" w:cs="Times New Roman"/>
          <w:iCs/>
          <w:kern w:val="0"/>
          <w:szCs w:val="24"/>
          <w14:ligatures w14:val="none"/>
        </w:rPr>
        <w:t xml:space="preserve"> and evacuation, or containment and emergency medical </w:t>
      </w:r>
      <w:proofErr w:type="gramStart"/>
      <w:r w:rsidRPr="00167F08">
        <w:rPr>
          <w:rFonts w:eastAsia="Times New Roman" w:cs="Times New Roman"/>
          <w:iCs/>
          <w:kern w:val="0"/>
          <w:szCs w:val="24"/>
          <w14:ligatures w14:val="none"/>
        </w:rPr>
        <w:t>care</w:t>
      </w:r>
      <w:proofErr w:type="gramEnd"/>
    </w:p>
    <w:p w14:paraId="21B51A6F" w14:textId="77777777" w:rsidR="00167F08" w:rsidRPr="00167F08" w:rsidRDefault="00167F08" w:rsidP="00167F08">
      <w:pPr>
        <w:rPr>
          <w:rFonts w:eastAsia="Times New Roman" w:cs="Times New Roman"/>
          <w:iCs/>
          <w:kern w:val="0"/>
          <w:szCs w:val="24"/>
          <w14:ligatures w14:val="none"/>
        </w:rPr>
      </w:pPr>
    </w:p>
    <w:p w14:paraId="3BC3CA7F" w14:textId="77777777" w:rsidR="00167F08" w:rsidRPr="00167F08" w:rsidRDefault="00167F08" w:rsidP="00167F08">
      <w:pPr>
        <w:rPr>
          <w:rFonts w:eastAsia="Times New Roman" w:cs="Times New Roman"/>
          <w:b/>
          <w:iCs/>
          <w:kern w:val="0"/>
          <w:szCs w:val="24"/>
          <w14:ligatures w14:val="none"/>
        </w:rPr>
      </w:pPr>
      <w:r w:rsidRPr="00167F08">
        <w:rPr>
          <w:rFonts w:eastAsia="Times New Roman" w:cs="Times New Roman"/>
          <w:b/>
          <w:iCs/>
          <w:kern w:val="0"/>
          <w:szCs w:val="24"/>
          <w14:ligatures w14:val="none"/>
        </w:rPr>
        <w:t>Level 3 – Full Emergency Condition</w:t>
      </w:r>
    </w:p>
    <w:p w14:paraId="613C507D"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Serious hazard or severe threat to life, </w:t>
      </w:r>
      <w:proofErr w:type="gramStart"/>
      <w:r w:rsidRPr="00167F08">
        <w:rPr>
          <w:rFonts w:eastAsia="Times New Roman" w:cs="Times New Roman"/>
          <w:iCs/>
          <w:kern w:val="0"/>
          <w:szCs w:val="24"/>
          <w14:ligatures w14:val="none"/>
        </w:rPr>
        <w:t>health</w:t>
      </w:r>
      <w:proofErr w:type="gramEnd"/>
      <w:r w:rsidRPr="00167F08">
        <w:rPr>
          <w:rFonts w:eastAsia="Times New Roman" w:cs="Times New Roman"/>
          <w:iCs/>
          <w:kern w:val="0"/>
          <w:szCs w:val="24"/>
          <w14:ligatures w14:val="none"/>
        </w:rPr>
        <w:t xml:space="preserve"> and property</w:t>
      </w:r>
    </w:p>
    <w:p w14:paraId="61E8A9E5"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Large geographic impact</w:t>
      </w:r>
    </w:p>
    <w:p w14:paraId="35CA91E8"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Major community evacuation</w:t>
      </w:r>
    </w:p>
    <w:p w14:paraId="374C315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Multi-jurisdictional involvement</w:t>
      </w:r>
    </w:p>
    <w:p w14:paraId="010DE26D"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State and Federal involvement</w:t>
      </w:r>
    </w:p>
    <w:p w14:paraId="0CB420D4"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Specialists and technical teams </w:t>
      </w:r>
      <w:proofErr w:type="gramStart"/>
      <w:r w:rsidRPr="00167F08">
        <w:rPr>
          <w:rFonts w:eastAsia="Times New Roman" w:cs="Times New Roman"/>
          <w:iCs/>
          <w:kern w:val="0"/>
          <w:szCs w:val="24"/>
          <w14:ligatures w14:val="none"/>
        </w:rPr>
        <w:t>deployed</w:t>
      </w:r>
      <w:proofErr w:type="gramEnd"/>
    </w:p>
    <w:p w14:paraId="755C2574"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Extensive resource management and allocation</w:t>
      </w:r>
    </w:p>
    <w:p w14:paraId="6B15C092"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Multiple emergency operations</w:t>
      </w:r>
    </w:p>
    <w:p w14:paraId="3C899926" w14:textId="77777777" w:rsidR="00167F08" w:rsidRPr="00167F08" w:rsidRDefault="00167F08" w:rsidP="00167F08">
      <w:pPr>
        <w:rPr>
          <w:rFonts w:cs="Times New Roman"/>
          <w:kern w:val="0"/>
          <w:szCs w:val="24"/>
          <w14:ligatures w14:val="none"/>
        </w:rPr>
      </w:pPr>
    </w:p>
    <w:p w14:paraId="05C5273E" w14:textId="77777777" w:rsidR="00167F08" w:rsidRPr="00167F08" w:rsidRDefault="00167F08" w:rsidP="00167F08">
      <w:pPr>
        <w:rPr>
          <w:rFonts w:cs="Times New Roman"/>
          <w:b/>
          <w:bCs/>
          <w:kern w:val="0"/>
          <w:szCs w:val="24"/>
          <w14:ligatures w14:val="none"/>
        </w:rPr>
      </w:pPr>
    </w:p>
    <w:p w14:paraId="777F203B"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Declaring a Response Level</w:t>
      </w:r>
    </w:p>
    <w:p w14:paraId="630465CD"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The IC should declare a response level.  If a response level has not been declared, the responding state agency should recommend that the IC declare a response level.  </w:t>
      </w:r>
    </w:p>
    <w:p w14:paraId="3AC258BE"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If necessary, the responding state agency may declare a response level for the purpose of activating and coordinating the state response.  In all cases, the responding state agency should coordinate with the IC in declaring a response level.  </w:t>
      </w:r>
    </w:p>
    <w:p w14:paraId="4CD340BF" w14:textId="77777777" w:rsidR="00167F08" w:rsidRPr="00167F08" w:rsidRDefault="00167F08" w:rsidP="00167F08">
      <w:pPr>
        <w:rPr>
          <w:rFonts w:cs="Times New Roman"/>
          <w:b/>
          <w:bCs/>
          <w:kern w:val="0"/>
          <w:szCs w:val="24"/>
          <w14:ligatures w14:val="none"/>
        </w:rPr>
      </w:pPr>
    </w:p>
    <w:p w14:paraId="5F67C36A"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Authority Dynamics and Transfer</w:t>
      </w:r>
    </w:p>
    <w:p w14:paraId="2AC0A628"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Just as the dynamics of on-scene Direction and Control operations expand and change as an incident escalates leadership and authority may also have to be transferred as an emergency expands.  In this regard, the following criteria could be used to determine where Direction and Control authority should be centered:</w:t>
      </w:r>
    </w:p>
    <w:p w14:paraId="3BB30E8B"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Geographic area </w:t>
      </w:r>
      <w:proofErr w:type="gramStart"/>
      <w:r w:rsidRPr="00167F08">
        <w:rPr>
          <w:rFonts w:eastAsia="Times New Roman" w:cs="Times New Roman"/>
          <w:kern w:val="0"/>
          <w:szCs w:val="24"/>
          <w14:ligatures w14:val="none"/>
        </w:rPr>
        <w:t>involved</w:t>
      </w:r>
      <w:proofErr w:type="gramEnd"/>
    </w:p>
    <w:p w14:paraId="5F41C54F"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Single or multi-jurisdictions </w:t>
      </w:r>
      <w:proofErr w:type="gramStart"/>
      <w:r w:rsidRPr="00167F08">
        <w:rPr>
          <w:rFonts w:eastAsia="Times New Roman" w:cs="Times New Roman"/>
          <w:kern w:val="0"/>
          <w:szCs w:val="24"/>
          <w14:ligatures w14:val="none"/>
        </w:rPr>
        <w:t>affected</w:t>
      </w:r>
      <w:proofErr w:type="gramEnd"/>
    </w:p>
    <w:p w14:paraId="793B473B"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Number of response agencies</w:t>
      </w:r>
    </w:p>
    <w:p w14:paraId="722892F9"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lastRenderedPageBreak/>
        <w:t>Resource commitments</w:t>
      </w:r>
    </w:p>
    <w:p w14:paraId="199B5411"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Response operational requirements (i.e.  </w:t>
      </w:r>
      <w:proofErr w:type="spellStart"/>
      <w:r w:rsidRPr="00167F08">
        <w:rPr>
          <w:rFonts w:eastAsia="Times New Roman" w:cs="Times New Roman"/>
          <w:kern w:val="0"/>
          <w:szCs w:val="24"/>
          <w14:ligatures w14:val="none"/>
        </w:rPr>
        <w:t>fire fighting</w:t>
      </w:r>
      <w:proofErr w:type="spellEnd"/>
      <w:r w:rsidRPr="00167F08">
        <w:rPr>
          <w:rFonts w:eastAsia="Times New Roman" w:cs="Times New Roman"/>
          <w:kern w:val="0"/>
          <w:szCs w:val="24"/>
          <w14:ligatures w14:val="none"/>
        </w:rPr>
        <w:t xml:space="preserve">, environmental contamination, public health impacts, evacuation, containment, and emergency medical) </w:t>
      </w:r>
    </w:p>
    <w:p w14:paraId="76F4E285"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State and/or local statutes/ordinances</w:t>
      </w:r>
    </w:p>
    <w:p w14:paraId="2BA2FA0F"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Based on these criteria, authority, unified </w:t>
      </w:r>
      <w:proofErr w:type="gramStart"/>
      <w:r w:rsidRPr="00167F08">
        <w:rPr>
          <w:rFonts w:eastAsia="Times New Roman" w:cs="Times New Roman"/>
          <w:kern w:val="0"/>
          <w:szCs w:val="24"/>
          <w14:ligatures w14:val="none"/>
        </w:rPr>
        <w:t>command</w:t>
      </w:r>
      <w:proofErr w:type="gramEnd"/>
      <w:r w:rsidRPr="00167F08">
        <w:rPr>
          <w:rFonts w:eastAsia="Times New Roman" w:cs="Times New Roman"/>
          <w:kern w:val="0"/>
          <w:szCs w:val="24"/>
          <w14:ligatures w14:val="none"/>
        </w:rPr>
        <w:t xml:space="preserve"> and the designation of an </w:t>
      </w:r>
      <w:r w:rsidRPr="00167F08">
        <w:rPr>
          <w:rFonts w:eastAsia="Times New Roman" w:cs="Times New Roman"/>
          <w:iCs/>
          <w:kern w:val="0"/>
          <w:szCs w:val="24"/>
          <w14:ligatures w14:val="none"/>
        </w:rPr>
        <w:t xml:space="preserve">Incident Commander could </w:t>
      </w:r>
      <w:r w:rsidRPr="00167F08">
        <w:rPr>
          <w:rFonts w:eastAsia="Times New Roman" w:cs="Times New Roman"/>
          <w:kern w:val="0"/>
          <w:szCs w:val="24"/>
          <w14:ligatures w14:val="none"/>
        </w:rPr>
        <w:t>change as a hazardous material emergency expands.</w:t>
      </w:r>
    </w:p>
    <w:p w14:paraId="265FE11A" w14:textId="77777777" w:rsidR="00167F08" w:rsidRPr="00167F08" w:rsidRDefault="00167F08" w:rsidP="00167F08">
      <w:pPr>
        <w:rPr>
          <w:rFonts w:cs="Times New Roman"/>
          <w:kern w:val="0"/>
          <w:szCs w:val="24"/>
          <w14:ligatures w14:val="none"/>
        </w:rPr>
      </w:pPr>
    </w:p>
    <w:p w14:paraId="474B5925"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Responsibilities</w:t>
      </w:r>
    </w:p>
    <w:p w14:paraId="30A7AAD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b/>
          <w:iCs/>
          <w:kern w:val="0"/>
          <w:szCs w:val="24"/>
          <w14:ligatures w14:val="none"/>
        </w:rPr>
        <w:t>Response Level 1 – Controlled Emergency Condition</w:t>
      </w:r>
    </w:p>
    <w:p w14:paraId="2B52087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Responding local agency(s) designate Incident Commander</w:t>
      </w:r>
    </w:p>
    <w:p w14:paraId="051BC1EF"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Command Post established, incident Command System </w:t>
      </w:r>
      <w:proofErr w:type="gramStart"/>
      <w:r w:rsidRPr="00167F08">
        <w:rPr>
          <w:rFonts w:eastAsia="Times New Roman" w:cs="Times New Roman"/>
          <w:iCs/>
          <w:kern w:val="0"/>
          <w:szCs w:val="24"/>
          <w14:ligatures w14:val="none"/>
        </w:rPr>
        <w:t>implemented</w:t>
      </w:r>
      <w:proofErr w:type="gramEnd"/>
    </w:p>
    <w:p w14:paraId="14EB953D"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Incident Commander establishes liaison with the Facility Emergency Coordinator</w:t>
      </w:r>
    </w:p>
    <w:p w14:paraId="2CC90D78"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Incident Commander ensures the appropriate local emergency organization(s) are notified and </w:t>
      </w:r>
      <w:proofErr w:type="gramStart"/>
      <w:r w:rsidRPr="00167F08">
        <w:rPr>
          <w:rFonts w:eastAsia="Times New Roman" w:cs="Times New Roman"/>
          <w:iCs/>
          <w:kern w:val="0"/>
          <w:szCs w:val="24"/>
          <w14:ligatures w14:val="none"/>
        </w:rPr>
        <w:t>briefed</w:t>
      </w:r>
      <w:proofErr w:type="gramEnd"/>
    </w:p>
    <w:p w14:paraId="381672EF"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Notify State DNR (573-634-2436)</w:t>
      </w:r>
    </w:p>
    <w:p w14:paraId="50441975"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Incident Commander evaluations the need to declare a higher response level, if appropriate</w:t>
      </w:r>
    </w:p>
    <w:p w14:paraId="5F918727"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Continue evaluation of incident</w:t>
      </w:r>
    </w:p>
    <w:p w14:paraId="6CFAC15A" w14:textId="77777777" w:rsidR="00167F08" w:rsidRPr="00167F08" w:rsidRDefault="00167F08" w:rsidP="00167F08">
      <w:pPr>
        <w:rPr>
          <w:rFonts w:eastAsia="Times New Roman" w:cs="Times New Roman"/>
          <w:b/>
          <w:iCs/>
          <w:kern w:val="0"/>
          <w:szCs w:val="24"/>
          <w14:ligatures w14:val="none"/>
        </w:rPr>
      </w:pPr>
    </w:p>
    <w:p w14:paraId="6AD87FE5" w14:textId="77777777" w:rsidR="00167F08" w:rsidRPr="00167F08" w:rsidRDefault="00167F08" w:rsidP="00167F08">
      <w:pPr>
        <w:rPr>
          <w:rFonts w:eastAsia="Times New Roman" w:cs="Times New Roman"/>
          <w:b/>
          <w:iCs/>
          <w:kern w:val="0"/>
          <w:szCs w:val="24"/>
          <w14:ligatures w14:val="none"/>
        </w:rPr>
      </w:pPr>
      <w:r w:rsidRPr="00167F08">
        <w:rPr>
          <w:rFonts w:eastAsia="Times New Roman" w:cs="Times New Roman"/>
          <w:b/>
          <w:iCs/>
          <w:kern w:val="0"/>
          <w:szCs w:val="24"/>
          <w14:ligatures w14:val="none"/>
        </w:rPr>
        <w:t>Response Level 2 – Limited Emergency Condition</w:t>
      </w:r>
    </w:p>
    <w:p w14:paraId="0EAF6B1B"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Identify Incident Commander</w:t>
      </w:r>
    </w:p>
    <w:p w14:paraId="7AACA87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Command Post established, Incident Command System </w:t>
      </w:r>
      <w:proofErr w:type="gramStart"/>
      <w:r w:rsidRPr="00167F08">
        <w:rPr>
          <w:rFonts w:eastAsia="Times New Roman" w:cs="Times New Roman"/>
          <w:iCs/>
          <w:kern w:val="0"/>
          <w:szCs w:val="24"/>
          <w14:ligatures w14:val="none"/>
        </w:rPr>
        <w:t>implemented</w:t>
      </w:r>
      <w:proofErr w:type="gramEnd"/>
    </w:p>
    <w:p w14:paraId="4CC8169A"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Incident Commander evaluates the need for a Deputy or other on-scene </w:t>
      </w:r>
      <w:proofErr w:type="gramStart"/>
      <w:r w:rsidRPr="00167F08">
        <w:rPr>
          <w:rFonts w:eastAsia="Times New Roman" w:cs="Times New Roman"/>
          <w:iCs/>
          <w:kern w:val="0"/>
          <w:szCs w:val="24"/>
          <w14:ligatures w14:val="none"/>
        </w:rPr>
        <w:t>assistants</w:t>
      </w:r>
      <w:proofErr w:type="gramEnd"/>
    </w:p>
    <w:p w14:paraId="3317FA79"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Incident Commander designates a Safety Officer</w:t>
      </w:r>
    </w:p>
    <w:p w14:paraId="39F0B658"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Unified command </w:t>
      </w:r>
      <w:proofErr w:type="gramStart"/>
      <w:r w:rsidRPr="00167F08">
        <w:rPr>
          <w:rFonts w:eastAsia="Times New Roman" w:cs="Times New Roman"/>
          <w:iCs/>
          <w:kern w:val="0"/>
          <w:szCs w:val="24"/>
          <w14:ligatures w14:val="none"/>
        </w:rPr>
        <w:t>established</w:t>
      </w:r>
      <w:proofErr w:type="gramEnd"/>
    </w:p>
    <w:p w14:paraId="62902542"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Notify DNR (573-634-2436)</w:t>
      </w:r>
    </w:p>
    <w:p w14:paraId="4EF24644"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Incident Commander evaluates the need to declare higher or lower Response Level</w:t>
      </w:r>
    </w:p>
    <w:p w14:paraId="3F7E911E"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Local chief executive notified and </w:t>
      </w:r>
      <w:proofErr w:type="gramStart"/>
      <w:r w:rsidRPr="00167F08">
        <w:rPr>
          <w:rFonts w:eastAsia="Times New Roman" w:cs="Times New Roman"/>
          <w:iCs/>
          <w:kern w:val="0"/>
          <w:szCs w:val="24"/>
          <w14:ligatures w14:val="none"/>
        </w:rPr>
        <w:t>briefed</w:t>
      </w:r>
      <w:proofErr w:type="gramEnd"/>
    </w:p>
    <w:p w14:paraId="759213BF"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Public Information Officer notified or appointed by Incident Commander</w:t>
      </w:r>
    </w:p>
    <w:p w14:paraId="000C7D27"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Local Chief Executive evaluates the need to declare a Local State of Emergency</w:t>
      </w:r>
    </w:p>
    <w:p w14:paraId="7A29F0E5"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Local Emergency Manager or Incident Commander determines the need for activation of the local Emergency Operations Center</w:t>
      </w:r>
    </w:p>
    <w:p w14:paraId="360B7615" w14:textId="77777777" w:rsidR="00167F08" w:rsidRPr="00167F08" w:rsidRDefault="00167F08" w:rsidP="00167F08">
      <w:pPr>
        <w:rPr>
          <w:rFonts w:eastAsia="Times New Roman" w:cs="Times New Roman"/>
          <w:iCs/>
          <w:kern w:val="0"/>
          <w:szCs w:val="24"/>
          <w14:ligatures w14:val="none"/>
        </w:rPr>
      </w:pPr>
      <w:r w:rsidRPr="00167F08">
        <w:rPr>
          <w:rFonts w:eastAsia="Times New Roman" w:cs="Times New Roman"/>
          <w:iCs/>
          <w:kern w:val="0"/>
          <w:szCs w:val="24"/>
          <w14:ligatures w14:val="none"/>
        </w:rPr>
        <w:t xml:space="preserve">Continue evaluation of incident and make adjustments as </w:t>
      </w:r>
      <w:proofErr w:type="gramStart"/>
      <w:r w:rsidRPr="00167F08">
        <w:rPr>
          <w:rFonts w:eastAsia="Times New Roman" w:cs="Times New Roman"/>
          <w:iCs/>
          <w:kern w:val="0"/>
          <w:szCs w:val="24"/>
          <w14:ligatures w14:val="none"/>
        </w:rPr>
        <w:t>necessary</w:t>
      </w:r>
      <w:proofErr w:type="gramEnd"/>
    </w:p>
    <w:p w14:paraId="70BDD2AD" w14:textId="77777777" w:rsidR="00167F08" w:rsidRPr="00167F08" w:rsidRDefault="00167F08" w:rsidP="00167F08">
      <w:pPr>
        <w:rPr>
          <w:rFonts w:eastAsia="Times New Roman" w:cs="Times New Roman"/>
          <w:iCs/>
          <w:kern w:val="0"/>
          <w:szCs w:val="24"/>
          <w14:ligatures w14:val="none"/>
        </w:rPr>
      </w:pPr>
    </w:p>
    <w:p w14:paraId="3D4828E4" w14:textId="77777777" w:rsidR="00167F08" w:rsidRPr="00167F08" w:rsidRDefault="00167F08" w:rsidP="00167F08">
      <w:pPr>
        <w:keepNext/>
        <w:keepLines/>
        <w:spacing w:before="40"/>
        <w:outlineLvl w:val="6"/>
        <w:rPr>
          <w:rFonts w:eastAsiaTheme="majorEastAsia" w:cs="Times New Roman"/>
          <w:b/>
          <w:bCs/>
          <w:iCs/>
          <w:color w:val="1F3763" w:themeColor="accent1" w:themeShade="7F"/>
          <w:kern w:val="0"/>
          <w:szCs w:val="24"/>
          <w14:ligatures w14:val="none"/>
        </w:rPr>
      </w:pPr>
      <w:r w:rsidRPr="00167F08">
        <w:rPr>
          <w:rFonts w:eastAsiaTheme="majorEastAsia" w:cs="Times New Roman"/>
          <w:b/>
          <w:bCs/>
          <w:iCs/>
          <w:kern w:val="0"/>
          <w:szCs w:val="24"/>
          <w14:ligatures w14:val="none"/>
        </w:rPr>
        <w:t>Response Level 3 – Full Emergency Condition</w:t>
      </w:r>
    </w:p>
    <w:p w14:paraId="145577FD" w14:textId="77777777" w:rsidR="00167F08" w:rsidRPr="00167F08" w:rsidRDefault="00167F08" w:rsidP="00167F08">
      <w:pPr>
        <w:rPr>
          <w:rFonts w:cs="Times New Roman"/>
          <w:iCs/>
          <w:kern w:val="0"/>
          <w:szCs w:val="24"/>
          <w14:ligatures w14:val="none"/>
        </w:rPr>
      </w:pPr>
      <w:r w:rsidRPr="00167F08">
        <w:rPr>
          <w:rFonts w:cs="Times New Roman"/>
          <w:iCs/>
          <w:kern w:val="0"/>
          <w:szCs w:val="24"/>
          <w14:ligatures w14:val="none"/>
        </w:rPr>
        <w:t>If the incident begins at this level, response activities must include all functions designated at the previous level (Limited Emergency Condition above)</w:t>
      </w:r>
    </w:p>
    <w:p w14:paraId="2DE8F17D" w14:textId="77777777" w:rsidR="00167F08" w:rsidRPr="00167F08" w:rsidRDefault="00167F08" w:rsidP="00167F08">
      <w:pPr>
        <w:rPr>
          <w:rFonts w:cs="Times New Roman"/>
          <w:iCs/>
          <w:kern w:val="0"/>
          <w:szCs w:val="24"/>
          <w14:ligatures w14:val="none"/>
        </w:rPr>
      </w:pPr>
      <w:r w:rsidRPr="00167F08">
        <w:rPr>
          <w:rFonts w:cs="Times New Roman"/>
          <w:iCs/>
          <w:kern w:val="0"/>
          <w:szCs w:val="24"/>
          <w14:ligatures w14:val="none"/>
        </w:rPr>
        <w:t xml:space="preserve">Chief Executive declares a Local State of Emergency and notifies </w:t>
      </w:r>
      <w:proofErr w:type="gramStart"/>
      <w:r w:rsidRPr="00167F08">
        <w:rPr>
          <w:rFonts w:cs="Times New Roman"/>
          <w:iCs/>
          <w:kern w:val="0"/>
          <w:szCs w:val="24"/>
          <w14:ligatures w14:val="none"/>
        </w:rPr>
        <w:t>SEMA</w:t>
      </w:r>
      <w:proofErr w:type="gramEnd"/>
      <w:r w:rsidRPr="00167F08">
        <w:rPr>
          <w:rFonts w:cs="Times New Roman"/>
          <w:iCs/>
          <w:kern w:val="0"/>
          <w:szCs w:val="24"/>
          <w14:ligatures w14:val="none"/>
        </w:rPr>
        <w:t xml:space="preserve"> </w:t>
      </w:r>
    </w:p>
    <w:p w14:paraId="5C851450" w14:textId="77777777" w:rsidR="00167F08" w:rsidRPr="00167F08" w:rsidRDefault="00167F08" w:rsidP="00167F08">
      <w:pPr>
        <w:rPr>
          <w:rFonts w:cs="Times New Roman"/>
          <w:iCs/>
          <w:kern w:val="0"/>
          <w:szCs w:val="24"/>
          <w14:ligatures w14:val="none"/>
        </w:rPr>
      </w:pPr>
      <w:r w:rsidRPr="00167F08">
        <w:rPr>
          <w:rFonts w:cs="Times New Roman"/>
          <w:iCs/>
          <w:kern w:val="0"/>
          <w:szCs w:val="24"/>
          <w14:ligatures w14:val="none"/>
        </w:rPr>
        <w:t>Emergency Manager activates the Emergency Operations Center</w:t>
      </w:r>
    </w:p>
    <w:p w14:paraId="78691AF9" w14:textId="77777777" w:rsidR="00167F08" w:rsidRPr="00167F08" w:rsidRDefault="00167F08" w:rsidP="00167F08">
      <w:pPr>
        <w:rPr>
          <w:rFonts w:cs="Times New Roman"/>
          <w:iCs/>
          <w:kern w:val="0"/>
          <w:szCs w:val="24"/>
          <w14:ligatures w14:val="none"/>
        </w:rPr>
      </w:pPr>
    </w:p>
    <w:p w14:paraId="733CC175" w14:textId="77777777" w:rsidR="00167F08" w:rsidRPr="00167F08" w:rsidRDefault="00167F08" w:rsidP="00167F08">
      <w:pPr>
        <w:rPr>
          <w:rFonts w:cs="Times New Roman"/>
          <w:iCs/>
          <w:kern w:val="0"/>
          <w:szCs w:val="24"/>
          <w14:ligatures w14:val="none"/>
        </w:rPr>
      </w:pPr>
      <w:r w:rsidRPr="00167F08">
        <w:rPr>
          <w:rFonts w:cs="Times New Roman"/>
          <w:iCs/>
          <w:kern w:val="0"/>
          <w:szCs w:val="24"/>
          <w14:ligatures w14:val="none"/>
        </w:rPr>
        <w:t>A full Emergency Condition Response level could be of a magnitude that requires resources from State and Federal agencies and other national sources.  The Missouri State Emergency Management Agency (SEMA) coordinates the application of the state’s resources in an emergency, in support of local government.  At this response level, unified command would likely include State and possibly, Federal resources.  Local and State officials should re-examine response requirements and designations of the Incident Commander at this time based upon the scope, technical complexity and State and local statutes and ordinances.</w:t>
      </w:r>
    </w:p>
    <w:p w14:paraId="7CD6A135" w14:textId="77777777" w:rsidR="00167F08" w:rsidRPr="00167F08" w:rsidRDefault="00167F08" w:rsidP="00167F08">
      <w:pPr>
        <w:rPr>
          <w:rFonts w:cs="Times New Roman"/>
          <w:iCs/>
          <w:kern w:val="0"/>
          <w:szCs w:val="24"/>
          <w14:ligatures w14:val="none"/>
        </w:rPr>
      </w:pPr>
    </w:p>
    <w:p w14:paraId="50F36A42" w14:textId="77777777" w:rsidR="00167F08" w:rsidRPr="00167F08" w:rsidRDefault="00167F08" w:rsidP="00167F08">
      <w:pPr>
        <w:rPr>
          <w:rFonts w:cs="Times New Roman"/>
          <w:iCs/>
          <w:kern w:val="0"/>
          <w:szCs w:val="24"/>
          <w14:ligatures w14:val="none"/>
        </w:rPr>
      </w:pPr>
      <w:r w:rsidRPr="00167F08">
        <w:rPr>
          <w:rFonts w:cs="Times New Roman"/>
          <w:iCs/>
          <w:kern w:val="0"/>
          <w:szCs w:val="24"/>
          <w14:ligatures w14:val="none"/>
        </w:rPr>
        <w:t>Response Levels may be given designation titles by agreement between planning authorities.  As plans and procedures are developed (with the district) it is recommended that specific response levels be given standard titles, (</w:t>
      </w:r>
      <w:proofErr w:type="gramStart"/>
      <w:r w:rsidRPr="00167F08">
        <w:rPr>
          <w:rFonts w:cs="Times New Roman"/>
          <w:iCs/>
          <w:kern w:val="0"/>
          <w:szCs w:val="24"/>
          <w14:ligatures w14:val="none"/>
        </w:rPr>
        <w:t>i.e.</w:t>
      </w:r>
      <w:proofErr w:type="gramEnd"/>
      <w:r w:rsidRPr="00167F08">
        <w:rPr>
          <w:rFonts w:cs="Times New Roman"/>
          <w:iCs/>
          <w:kern w:val="0"/>
          <w:szCs w:val="24"/>
          <w14:ligatures w14:val="none"/>
        </w:rPr>
        <w:t xml:space="preserve"> Level One, Two, and Three) or some comparable designations.  Such titles should be consistent within and between adjacent districts.</w:t>
      </w:r>
    </w:p>
    <w:p w14:paraId="2540577F" w14:textId="77777777" w:rsidR="00167F08" w:rsidRPr="00167F08" w:rsidRDefault="00167F08" w:rsidP="00167F08">
      <w:pPr>
        <w:rPr>
          <w:rFonts w:cs="Times New Roman"/>
          <w:b/>
          <w:bCs/>
          <w:kern w:val="0"/>
          <w:szCs w:val="24"/>
          <w14:ligatures w14:val="none"/>
        </w:rPr>
      </w:pPr>
    </w:p>
    <w:p w14:paraId="44E972CB" w14:textId="77777777" w:rsidR="00167F08" w:rsidRDefault="00167F08" w:rsidP="00167F08">
      <w:pPr>
        <w:rPr>
          <w:rFonts w:cs="Times New Roman"/>
          <w:b/>
          <w:bCs/>
          <w:szCs w:val="24"/>
        </w:rPr>
      </w:pPr>
    </w:p>
    <w:p w14:paraId="7593668B" w14:textId="77777777" w:rsidR="00167F08" w:rsidRDefault="00167F08" w:rsidP="00167F08">
      <w:pPr>
        <w:rPr>
          <w:rFonts w:cs="Times New Roman"/>
          <w:b/>
          <w:bCs/>
          <w:szCs w:val="24"/>
        </w:rPr>
      </w:pPr>
    </w:p>
    <w:p w14:paraId="3A62AE39" w14:textId="77777777" w:rsidR="00167F08" w:rsidRDefault="00167F08" w:rsidP="00167F08">
      <w:pPr>
        <w:rPr>
          <w:rFonts w:cs="Times New Roman"/>
          <w:b/>
          <w:bCs/>
          <w:szCs w:val="24"/>
        </w:rPr>
      </w:pPr>
    </w:p>
    <w:p w14:paraId="1F5A04F1" w14:textId="77777777" w:rsidR="00167F08" w:rsidRDefault="00167F08" w:rsidP="00167F08">
      <w:pPr>
        <w:rPr>
          <w:rFonts w:cs="Times New Roman"/>
          <w:b/>
          <w:bCs/>
          <w:szCs w:val="24"/>
        </w:rPr>
      </w:pPr>
    </w:p>
    <w:p w14:paraId="4E9573FC" w14:textId="77777777" w:rsidR="00167F08" w:rsidRDefault="00167F08" w:rsidP="00167F08">
      <w:pPr>
        <w:rPr>
          <w:rFonts w:cs="Times New Roman"/>
          <w:b/>
          <w:bCs/>
          <w:szCs w:val="24"/>
        </w:rPr>
      </w:pPr>
    </w:p>
    <w:p w14:paraId="54D4899A" w14:textId="77777777" w:rsidR="00167F08" w:rsidRDefault="00167F08" w:rsidP="00167F08">
      <w:pPr>
        <w:rPr>
          <w:rFonts w:cs="Times New Roman"/>
          <w:b/>
          <w:bCs/>
          <w:szCs w:val="24"/>
        </w:rPr>
      </w:pPr>
    </w:p>
    <w:p w14:paraId="0ACEB3A3" w14:textId="77777777" w:rsidR="00167F08" w:rsidRDefault="00167F08" w:rsidP="00167F08">
      <w:pPr>
        <w:rPr>
          <w:rFonts w:cs="Times New Roman"/>
          <w:b/>
          <w:bCs/>
          <w:szCs w:val="24"/>
        </w:rPr>
      </w:pPr>
    </w:p>
    <w:p w14:paraId="20FA5EC3" w14:textId="77777777" w:rsidR="00167F08" w:rsidRDefault="00167F08" w:rsidP="00167F08">
      <w:pPr>
        <w:rPr>
          <w:rFonts w:cs="Times New Roman"/>
          <w:b/>
          <w:bCs/>
          <w:szCs w:val="24"/>
        </w:rPr>
      </w:pPr>
    </w:p>
    <w:p w14:paraId="159102D6" w14:textId="77777777" w:rsidR="00167F08" w:rsidRDefault="00167F08" w:rsidP="00167F08">
      <w:pPr>
        <w:rPr>
          <w:rFonts w:cs="Times New Roman"/>
          <w:b/>
          <w:bCs/>
          <w:szCs w:val="24"/>
        </w:rPr>
      </w:pPr>
    </w:p>
    <w:p w14:paraId="1A83DDAD" w14:textId="77777777" w:rsidR="00167F08" w:rsidRDefault="00167F08" w:rsidP="00167F08">
      <w:pPr>
        <w:rPr>
          <w:rFonts w:cs="Times New Roman"/>
          <w:b/>
          <w:bCs/>
          <w:szCs w:val="24"/>
        </w:rPr>
      </w:pPr>
    </w:p>
    <w:p w14:paraId="41C3F023" w14:textId="77777777" w:rsidR="00167F08" w:rsidRDefault="00167F08" w:rsidP="00167F08">
      <w:pPr>
        <w:rPr>
          <w:rFonts w:cs="Times New Roman"/>
          <w:b/>
          <w:bCs/>
          <w:szCs w:val="24"/>
        </w:rPr>
      </w:pPr>
    </w:p>
    <w:p w14:paraId="79B4139E" w14:textId="77777777" w:rsidR="00167F08" w:rsidRDefault="00167F08" w:rsidP="00167F08">
      <w:pPr>
        <w:rPr>
          <w:rFonts w:cs="Times New Roman"/>
          <w:b/>
          <w:bCs/>
          <w:szCs w:val="24"/>
        </w:rPr>
      </w:pPr>
    </w:p>
    <w:p w14:paraId="17F319A9" w14:textId="77777777" w:rsidR="00167F08" w:rsidRDefault="00167F08" w:rsidP="00167F08">
      <w:pPr>
        <w:rPr>
          <w:rFonts w:cs="Times New Roman"/>
          <w:b/>
          <w:bCs/>
          <w:szCs w:val="24"/>
        </w:rPr>
      </w:pPr>
    </w:p>
    <w:p w14:paraId="0A58B5A5" w14:textId="77777777" w:rsidR="00167F08" w:rsidRDefault="00167F08" w:rsidP="00167F08">
      <w:pPr>
        <w:rPr>
          <w:rFonts w:cs="Times New Roman"/>
          <w:b/>
          <w:bCs/>
          <w:szCs w:val="24"/>
        </w:rPr>
      </w:pPr>
    </w:p>
    <w:p w14:paraId="2FA8DF58" w14:textId="77777777" w:rsidR="00167F08" w:rsidRDefault="00167F08" w:rsidP="00167F08">
      <w:pPr>
        <w:rPr>
          <w:rFonts w:cs="Times New Roman"/>
          <w:b/>
          <w:bCs/>
          <w:szCs w:val="24"/>
        </w:rPr>
      </w:pPr>
    </w:p>
    <w:p w14:paraId="487966A8" w14:textId="77777777" w:rsidR="00167F08" w:rsidRDefault="00167F08" w:rsidP="00167F08">
      <w:pPr>
        <w:rPr>
          <w:rFonts w:cs="Times New Roman"/>
          <w:b/>
          <w:bCs/>
          <w:szCs w:val="24"/>
        </w:rPr>
      </w:pPr>
    </w:p>
    <w:p w14:paraId="40F4247E" w14:textId="77777777" w:rsidR="00167F08" w:rsidRDefault="00167F08" w:rsidP="00167F08">
      <w:pPr>
        <w:rPr>
          <w:rFonts w:cs="Times New Roman"/>
          <w:b/>
          <w:bCs/>
          <w:szCs w:val="24"/>
        </w:rPr>
      </w:pPr>
    </w:p>
    <w:p w14:paraId="43392829" w14:textId="77777777" w:rsidR="00167F08" w:rsidRDefault="00167F08" w:rsidP="00167F08">
      <w:pPr>
        <w:rPr>
          <w:rFonts w:cs="Times New Roman"/>
          <w:b/>
          <w:bCs/>
          <w:szCs w:val="24"/>
        </w:rPr>
      </w:pPr>
    </w:p>
    <w:p w14:paraId="1303C4CD" w14:textId="77777777" w:rsidR="00167F08" w:rsidRDefault="00167F08" w:rsidP="00167F08">
      <w:pPr>
        <w:rPr>
          <w:rFonts w:cs="Times New Roman"/>
          <w:b/>
          <w:bCs/>
          <w:szCs w:val="24"/>
        </w:rPr>
      </w:pPr>
    </w:p>
    <w:p w14:paraId="6108AD58" w14:textId="77777777" w:rsidR="00167F08" w:rsidRDefault="00167F08" w:rsidP="00167F08">
      <w:pPr>
        <w:rPr>
          <w:rFonts w:cs="Times New Roman"/>
          <w:b/>
          <w:bCs/>
          <w:szCs w:val="24"/>
        </w:rPr>
      </w:pPr>
    </w:p>
    <w:p w14:paraId="7B9F8F72" w14:textId="77777777" w:rsidR="00167F08" w:rsidRDefault="00167F08" w:rsidP="00167F08">
      <w:pPr>
        <w:rPr>
          <w:rFonts w:cs="Times New Roman"/>
          <w:b/>
          <w:bCs/>
          <w:szCs w:val="24"/>
        </w:rPr>
      </w:pPr>
    </w:p>
    <w:p w14:paraId="78EDD3DF" w14:textId="77777777" w:rsidR="00167F08" w:rsidRDefault="00167F08" w:rsidP="00167F08">
      <w:pPr>
        <w:rPr>
          <w:rFonts w:cs="Times New Roman"/>
          <w:b/>
          <w:bCs/>
          <w:szCs w:val="24"/>
        </w:rPr>
      </w:pPr>
    </w:p>
    <w:p w14:paraId="512AD2C3" w14:textId="77777777" w:rsidR="00167F08" w:rsidRDefault="00167F08" w:rsidP="00167F08">
      <w:pPr>
        <w:rPr>
          <w:rFonts w:cs="Times New Roman"/>
          <w:b/>
          <w:bCs/>
          <w:szCs w:val="24"/>
        </w:rPr>
      </w:pPr>
    </w:p>
    <w:p w14:paraId="3E3FEB52" w14:textId="77777777" w:rsidR="00167F08" w:rsidRDefault="00167F08" w:rsidP="00167F08">
      <w:pPr>
        <w:rPr>
          <w:rFonts w:cs="Times New Roman"/>
          <w:b/>
          <w:bCs/>
          <w:szCs w:val="24"/>
        </w:rPr>
      </w:pPr>
    </w:p>
    <w:p w14:paraId="16495397" w14:textId="77777777" w:rsidR="00167F08" w:rsidRDefault="00167F08" w:rsidP="00167F08">
      <w:pPr>
        <w:rPr>
          <w:rFonts w:cs="Times New Roman"/>
          <w:b/>
          <w:bCs/>
          <w:szCs w:val="24"/>
        </w:rPr>
      </w:pPr>
    </w:p>
    <w:p w14:paraId="47931745" w14:textId="77777777" w:rsidR="00167F08" w:rsidRDefault="00167F08" w:rsidP="00167F08">
      <w:pPr>
        <w:rPr>
          <w:rFonts w:cs="Times New Roman"/>
          <w:b/>
          <w:bCs/>
          <w:szCs w:val="24"/>
        </w:rPr>
      </w:pPr>
    </w:p>
    <w:p w14:paraId="584DC847" w14:textId="77777777" w:rsidR="00167F08" w:rsidRDefault="00167F08" w:rsidP="00167F08">
      <w:pPr>
        <w:rPr>
          <w:rFonts w:cs="Times New Roman"/>
          <w:b/>
          <w:bCs/>
          <w:szCs w:val="24"/>
        </w:rPr>
      </w:pPr>
    </w:p>
    <w:p w14:paraId="6B9BEB00" w14:textId="77777777" w:rsidR="00167F08" w:rsidRDefault="00167F08" w:rsidP="00167F08">
      <w:pPr>
        <w:rPr>
          <w:rFonts w:cs="Times New Roman"/>
          <w:b/>
          <w:bCs/>
          <w:szCs w:val="24"/>
        </w:rPr>
      </w:pPr>
    </w:p>
    <w:p w14:paraId="49A177B1" w14:textId="77777777" w:rsidR="00167F08" w:rsidRDefault="00167F08" w:rsidP="00167F08">
      <w:pPr>
        <w:rPr>
          <w:rFonts w:cs="Times New Roman"/>
          <w:b/>
          <w:bCs/>
          <w:szCs w:val="24"/>
        </w:rPr>
      </w:pPr>
    </w:p>
    <w:p w14:paraId="1F1EDBCB" w14:textId="77777777" w:rsidR="00167F08" w:rsidRDefault="00167F08" w:rsidP="00167F08">
      <w:pPr>
        <w:rPr>
          <w:rFonts w:cs="Times New Roman"/>
          <w:b/>
          <w:bCs/>
          <w:szCs w:val="24"/>
        </w:rPr>
      </w:pPr>
    </w:p>
    <w:p w14:paraId="006182EC" w14:textId="77777777" w:rsidR="00167F08" w:rsidRDefault="00167F08" w:rsidP="00167F08">
      <w:pPr>
        <w:rPr>
          <w:rFonts w:cs="Times New Roman"/>
          <w:b/>
          <w:bCs/>
          <w:szCs w:val="24"/>
        </w:rPr>
      </w:pPr>
    </w:p>
    <w:p w14:paraId="631C0500" w14:textId="77777777" w:rsidR="00167F08" w:rsidRDefault="00167F08" w:rsidP="00167F08">
      <w:pPr>
        <w:rPr>
          <w:rFonts w:cs="Times New Roman"/>
          <w:b/>
          <w:bCs/>
          <w:szCs w:val="24"/>
        </w:rPr>
      </w:pPr>
    </w:p>
    <w:p w14:paraId="13F53DD0" w14:textId="77777777" w:rsidR="00167F08" w:rsidRDefault="00167F08" w:rsidP="00167F08">
      <w:pPr>
        <w:rPr>
          <w:rFonts w:cs="Times New Roman"/>
          <w:b/>
          <w:bCs/>
          <w:szCs w:val="24"/>
        </w:rPr>
      </w:pPr>
    </w:p>
    <w:p w14:paraId="3BE75FB3" w14:textId="77777777" w:rsidR="00167F08" w:rsidRDefault="00167F08" w:rsidP="00167F08">
      <w:pPr>
        <w:rPr>
          <w:rFonts w:cs="Times New Roman"/>
          <w:b/>
          <w:bCs/>
          <w:szCs w:val="24"/>
        </w:rPr>
      </w:pPr>
    </w:p>
    <w:p w14:paraId="154E3BF2" w14:textId="77777777" w:rsidR="00167F08" w:rsidRDefault="00167F08" w:rsidP="00167F08">
      <w:pPr>
        <w:rPr>
          <w:rFonts w:cs="Times New Roman"/>
          <w:b/>
          <w:bCs/>
          <w:szCs w:val="24"/>
        </w:rPr>
      </w:pPr>
    </w:p>
    <w:p w14:paraId="442B7DBD" w14:textId="77777777" w:rsidR="00167F08" w:rsidRDefault="00167F08" w:rsidP="00167F08">
      <w:pPr>
        <w:rPr>
          <w:rFonts w:cs="Times New Roman"/>
          <w:b/>
          <w:bCs/>
          <w:szCs w:val="24"/>
        </w:rPr>
      </w:pPr>
    </w:p>
    <w:p w14:paraId="7930AAFF" w14:textId="77777777" w:rsidR="00167F08" w:rsidRDefault="00167F08" w:rsidP="00167F08">
      <w:pPr>
        <w:rPr>
          <w:rFonts w:cs="Times New Roman"/>
          <w:b/>
          <w:bCs/>
          <w:szCs w:val="24"/>
        </w:rPr>
      </w:pPr>
    </w:p>
    <w:p w14:paraId="026357C5" w14:textId="77777777" w:rsidR="00167F08" w:rsidRDefault="00167F08" w:rsidP="00167F08">
      <w:pPr>
        <w:rPr>
          <w:rFonts w:cs="Times New Roman"/>
          <w:b/>
          <w:bCs/>
          <w:szCs w:val="24"/>
        </w:rPr>
      </w:pPr>
    </w:p>
    <w:p w14:paraId="5CE1E982" w14:textId="77777777" w:rsidR="00167F08" w:rsidRDefault="00167F08" w:rsidP="00167F08">
      <w:pPr>
        <w:rPr>
          <w:rFonts w:cs="Times New Roman"/>
          <w:b/>
          <w:bCs/>
          <w:szCs w:val="24"/>
        </w:rPr>
      </w:pPr>
    </w:p>
    <w:p w14:paraId="5049EA6A" w14:textId="77777777" w:rsidR="00167F08" w:rsidRDefault="00167F08" w:rsidP="00167F08">
      <w:pPr>
        <w:rPr>
          <w:rFonts w:cs="Times New Roman"/>
          <w:b/>
          <w:bCs/>
          <w:szCs w:val="24"/>
        </w:rPr>
      </w:pPr>
    </w:p>
    <w:p w14:paraId="6337A313" w14:textId="77777777" w:rsidR="00167F08" w:rsidRPr="00167F08" w:rsidRDefault="00167F08" w:rsidP="00167F08">
      <w:pPr>
        <w:rPr>
          <w:rFonts w:cs="Times New Roman"/>
          <w:b/>
          <w:bCs/>
          <w:kern w:val="0"/>
          <w:szCs w:val="24"/>
          <w:highlight w:val="yellow"/>
          <w14:ligatures w14:val="none"/>
        </w:rPr>
      </w:pPr>
      <w:r w:rsidRPr="00167F08">
        <w:rPr>
          <w:rFonts w:cs="Times New Roman"/>
          <w:b/>
          <w:bCs/>
          <w:kern w:val="0"/>
          <w:szCs w:val="24"/>
          <w:highlight w:val="yellow"/>
          <w14:ligatures w14:val="none"/>
        </w:rPr>
        <w:lastRenderedPageBreak/>
        <w:t>ANNEX _______</w:t>
      </w:r>
    </w:p>
    <w:p w14:paraId="6877ECE3" w14:textId="77777777" w:rsidR="00167F08" w:rsidRPr="00167F08" w:rsidRDefault="00167F08" w:rsidP="00167F08">
      <w:pPr>
        <w:rPr>
          <w:rFonts w:cs="Times New Roman"/>
          <w:b/>
          <w:bCs/>
          <w:kern w:val="0"/>
          <w:szCs w:val="24"/>
          <w14:ligatures w14:val="none"/>
        </w:rPr>
      </w:pPr>
      <w:r w:rsidRPr="00167F08">
        <w:rPr>
          <w:rFonts w:cs="Times New Roman"/>
          <w:b/>
          <w:bCs/>
          <w:kern w:val="0"/>
          <w:szCs w:val="24"/>
          <w:highlight w:val="yellow"/>
          <w14:ligatures w14:val="none"/>
        </w:rPr>
        <w:t>Containment</w:t>
      </w:r>
      <w:r w:rsidRPr="00167F08">
        <w:rPr>
          <w:rFonts w:cs="Times New Roman"/>
          <w:b/>
          <w:bCs/>
          <w:kern w:val="0"/>
          <w:szCs w:val="24"/>
          <w14:ligatures w14:val="none"/>
        </w:rPr>
        <w:t xml:space="preserve"> </w:t>
      </w:r>
    </w:p>
    <w:p w14:paraId="5BC7AA43" w14:textId="77777777" w:rsidR="00167F08" w:rsidRPr="00167F08" w:rsidRDefault="00167F08" w:rsidP="00167F08">
      <w:pPr>
        <w:rPr>
          <w:rFonts w:cs="Times New Roman"/>
          <w:b/>
          <w:bCs/>
          <w:kern w:val="0"/>
          <w:szCs w:val="24"/>
          <w14:ligatures w14:val="none"/>
        </w:rPr>
      </w:pPr>
    </w:p>
    <w:p w14:paraId="15DBB877"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Purpose</w:t>
      </w:r>
    </w:p>
    <w:p w14:paraId="294064D4" w14:textId="77777777" w:rsidR="00167F08" w:rsidRPr="00167F08" w:rsidRDefault="00167F08" w:rsidP="00167F08">
      <w:pPr>
        <w:rPr>
          <w:rFonts w:cs="Times New Roman"/>
          <w:kern w:val="0"/>
          <w:szCs w:val="24"/>
          <w14:ligatures w14:val="none"/>
        </w:rPr>
      </w:pPr>
      <w:r w:rsidRPr="00167F08">
        <w:rPr>
          <w:rFonts w:cs="Times New Roman"/>
          <w:kern w:val="0"/>
          <w:szCs w:val="24"/>
          <w14:ligatures w14:val="none"/>
        </w:rPr>
        <w:t xml:space="preserve">Provide for the control of hazardous material release or spill into the environment.  </w:t>
      </w:r>
    </w:p>
    <w:p w14:paraId="2668EA51" w14:textId="77777777" w:rsidR="00167F08" w:rsidRPr="00167F08" w:rsidRDefault="00167F08" w:rsidP="00167F08">
      <w:pPr>
        <w:rPr>
          <w:rFonts w:cs="Times New Roman"/>
          <w:kern w:val="0"/>
          <w:szCs w:val="24"/>
          <w14:ligatures w14:val="none"/>
        </w:rPr>
      </w:pPr>
    </w:p>
    <w:p w14:paraId="21F1DBFA"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Situation</w:t>
      </w:r>
    </w:p>
    <w:p w14:paraId="5690C249"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The fixed-facility or transporter, or other organization, responsible for a spill of </w:t>
      </w:r>
      <w:proofErr w:type="gramStart"/>
      <w:r w:rsidRPr="00167F08">
        <w:rPr>
          <w:rFonts w:eastAsia="Times New Roman" w:cs="Times New Roman"/>
          <w:kern w:val="0"/>
          <w:szCs w:val="24"/>
          <w14:ligatures w14:val="none"/>
        </w:rPr>
        <w:t>a hazardous</w:t>
      </w:r>
      <w:proofErr w:type="gramEnd"/>
      <w:r w:rsidRPr="00167F08">
        <w:rPr>
          <w:rFonts w:eastAsia="Times New Roman" w:cs="Times New Roman"/>
          <w:kern w:val="0"/>
          <w:szCs w:val="24"/>
          <w14:ligatures w14:val="none"/>
        </w:rPr>
        <w:t xml:space="preserve"> material is liable for the spill.</w:t>
      </w:r>
    </w:p>
    <w:p w14:paraId="0A7A5AC4" w14:textId="77777777" w:rsidR="00167F08" w:rsidRPr="00167F08" w:rsidRDefault="00167F08" w:rsidP="00167F08">
      <w:pPr>
        <w:rPr>
          <w:rFonts w:eastAsia="Times New Roman" w:cs="Times New Roman"/>
          <w:kern w:val="0"/>
          <w:szCs w:val="24"/>
          <w14:ligatures w14:val="none"/>
        </w:rPr>
      </w:pPr>
    </w:p>
    <w:p w14:paraId="12F8C86E"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The EPCRA Section 302( c) facilities in each community have designated a Facility Emergency Coordinator (FEC) to act as liaison to the Community Emergency coordinator (CEC) in a hazardous materials emergency.  The FEC will arrange for the use of containment material provided by the facility in a mutual aid situation.</w:t>
      </w:r>
    </w:p>
    <w:p w14:paraId="6D2DD26A" w14:textId="77777777" w:rsidR="00167F08" w:rsidRPr="00167F08" w:rsidRDefault="00167F08" w:rsidP="00167F08">
      <w:pPr>
        <w:rPr>
          <w:rFonts w:eastAsia="Times New Roman" w:cs="Times New Roman"/>
          <w:kern w:val="0"/>
          <w:szCs w:val="24"/>
          <w14:ligatures w14:val="none"/>
        </w:rPr>
      </w:pPr>
    </w:p>
    <w:p w14:paraId="11EE1E07"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The Incident Commander will make determinations regarding the need for resources and assistance.  DNR and/or SEMA will coordinate the provision of state containment resources.  The responding State agency will determine if federal assistance is required and contact the Regional Response Team (RRT).</w:t>
      </w:r>
    </w:p>
    <w:p w14:paraId="7702AD35" w14:textId="77777777" w:rsidR="00167F08" w:rsidRPr="00167F08" w:rsidRDefault="00167F08" w:rsidP="00167F08">
      <w:pPr>
        <w:rPr>
          <w:rFonts w:cs="Times New Roman"/>
          <w:kern w:val="0"/>
          <w:szCs w:val="24"/>
          <w14:ligatures w14:val="none"/>
        </w:rPr>
      </w:pPr>
    </w:p>
    <w:p w14:paraId="3CBBD313" w14:textId="77777777" w:rsidR="00167F08" w:rsidRPr="00167F08" w:rsidRDefault="00167F08" w:rsidP="00167F08">
      <w:pPr>
        <w:rPr>
          <w:rFonts w:cs="Times New Roman"/>
          <w:b/>
          <w:bCs/>
          <w:kern w:val="0"/>
          <w:szCs w:val="24"/>
          <w14:ligatures w14:val="none"/>
        </w:rPr>
      </w:pPr>
      <w:r w:rsidRPr="00167F08">
        <w:rPr>
          <w:rFonts w:cs="Times New Roman"/>
          <w:b/>
          <w:bCs/>
          <w:kern w:val="0"/>
          <w:szCs w:val="24"/>
          <w14:ligatures w14:val="none"/>
        </w:rPr>
        <w:t>Response Procedures</w:t>
      </w:r>
    </w:p>
    <w:p w14:paraId="0C9D4D75" w14:textId="77777777" w:rsidR="00167F08" w:rsidRPr="00167F08" w:rsidRDefault="00167F08" w:rsidP="00167F08">
      <w:pPr>
        <w:rPr>
          <w:rFonts w:cs="Times New Roman"/>
          <w:b/>
          <w:bCs/>
          <w:kern w:val="0"/>
          <w:szCs w:val="24"/>
          <w14:ligatures w14:val="none"/>
        </w:rPr>
      </w:pPr>
    </w:p>
    <w:p w14:paraId="09B134E9" w14:textId="77777777" w:rsidR="00167F08" w:rsidRPr="00167F08" w:rsidRDefault="00167F08" w:rsidP="00167F08">
      <w:pPr>
        <w:rPr>
          <w:rFonts w:eastAsia="Times New Roman" w:cs="Times New Roman"/>
          <w:b/>
          <w:kern w:val="0"/>
          <w:szCs w:val="24"/>
          <w14:ligatures w14:val="none"/>
        </w:rPr>
      </w:pPr>
      <w:r w:rsidRPr="00167F08">
        <w:rPr>
          <w:rFonts w:eastAsia="Times New Roman" w:cs="Times New Roman"/>
          <w:b/>
          <w:kern w:val="0"/>
          <w:szCs w:val="24"/>
          <w14:ligatures w14:val="none"/>
        </w:rPr>
        <w:t>Response Level Criteria</w:t>
      </w:r>
    </w:p>
    <w:p w14:paraId="6E4772FB" w14:textId="77777777" w:rsidR="00167F08" w:rsidRPr="00167F08" w:rsidRDefault="00167F08" w:rsidP="00167F08">
      <w:pPr>
        <w:rPr>
          <w:rFonts w:eastAsia="Times New Roman" w:cs="Times New Roman"/>
          <w:b/>
          <w:kern w:val="0"/>
          <w:szCs w:val="24"/>
          <w14:ligatures w14:val="none"/>
        </w:rPr>
      </w:pPr>
      <w:r w:rsidRPr="00167F08">
        <w:rPr>
          <w:rFonts w:eastAsia="Times New Roman" w:cs="Times New Roman"/>
          <w:b/>
          <w:kern w:val="0"/>
          <w:szCs w:val="24"/>
          <w14:ligatures w14:val="none"/>
        </w:rPr>
        <w:t>Level 1 – Controlled Emergency Condition</w:t>
      </w:r>
    </w:p>
    <w:p w14:paraId="46130B0F"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Incident Commander will assess the impact of the release, the need for containment operations and clean up.  DNR, facility personnel and the responsible party may </w:t>
      </w:r>
      <w:proofErr w:type="gramStart"/>
      <w:r w:rsidRPr="00167F08">
        <w:rPr>
          <w:rFonts w:eastAsia="Times New Roman" w:cs="Times New Roman"/>
          <w:kern w:val="0"/>
          <w:szCs w:val="24"/>
          <w14:ligatures w14:val="none"/>
        </w:rPr>
        <w:t>assist</w:t>
      </w:r>
      <w:proofErr w:type="gramEnd"/>
      <w:r w:rsidRPr="00167F08">
        <w:rPr>
          <w:rFonts w:eastAsia="Times New Roman" w:cs="Times New Roman"/>
          <w:kern w:val="0"/>
          <w:szCs w:val="24"/>
          <w14:ligatures w14:val="none"/>
        </w:rPr>
        <w:t>.</w:t>
      </w:r>
    </w:p>
    <w:p w14:paraId="639C0C4C"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Fire Chief monitors containment assistance and resource requirements.</w:t>
      </w:r>
    </w:p>
    <w:p w14:paraId="7490B53E"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Safety Officer monitors </w:t>
      </w:r>
      <w:proofErr w:type="gramStart"/>
      <w:r w:rsidRPr="00167F08">
        <w:rPr>
          <w:rFonts w:eastAsia="Times New Roman" w:cs="Times New Roman"/>
          <w:kern w:val="0"/>
          <w:szCs w:val="24"/>
          <w14:ligatures w14:val="none"/>
        </w:rPr>
        <w:t>health</w:t>
      </w:r>
      <w:proofErr w:type="gramEnd"/>
      <w:r w:rsidRPr="00167F08">
        <w:rPr>
          <w:rFonts w:eastAsia="Times New Roman" w:cs="Times New Roman"/>
          <w:kern w:val="0"/>
          <w:szCs w:val="24"/>
          <w14:ligatures w14:val="none"/>
        </w:rPr>
        <w:t xml:space="preserve"> impact of all containment activities on emergency workers and nearby residents.  </w:t>
      </w:r>
      <w:proofErr w:type="gramStart"/>
      <w:r w:rsidRPr="00167F08">
        <w:rPr>
          <w:rFonts w:eastAsia="Times New Roman" w:cs="Times New Roman"/>
          <w:kern w:val="0"/>
          <w:szCs w:val="24"/>
          <w14:ligatures w14:val="none"/>
        </w:rPr>
        <w:t>Health</w:t>
      </w:r>
      <w:proofErr w:type="gramEnd"/>
      <w:r w:rsidRPr="00167F08">
        <w:rPr>
          <w:rFonts w:eastAsia="Times New Roman" w:cs="Times New Roman"/>
          <w:kern w:val="0"/>
          <w:szCs w:val="24"/>
          <w14:ligatures w14:val="none"/>
        </w:rPr>
        <w:t xml:space="preserve"> Officer and EMS may assist.</w:t>
      </w:r>
    </w:p>
    <w:p w14:paraId="6E861277" w14:textId="77777777" w:rsidR="00167F08" w:rsidRPr="00167F08" w:rsidRDefault="00167F08" w:rsidP="00167F08">
      <w:pPr>
        <w:rPr>
          <w:rFonts w:eastAsia="Times New Roman" w:cs="Times New Roman"/>
          <w:kern w:val="0"/>
          <w:szCs w:val="24"/>
          <w14:ligatures w14:val="none"/>
        </w:rPr>
      </w:pPr>
    </w:p>
    <w:p w14:paraId="287F64AE"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b/>
          <w:kern w:val="0"/>
          <w:szCs w:val="24"/>
          <w14:ligatures w14:val="none"/>
        </w:rPr>
        <w:t>Level 2 – Limited Emergency Condition</w:t>
      </w:r>
    </w:p>
    <w:p w14:paraId="3A462E05"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Incident Commander, in consultation with DEP, facility personnel and responsible party takes appropriate containment action.</w:t>
      </w:r>
    </w:p>
    <w:p w14:paraId="3160423F"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Local Fire Chief activates Facilities Emergency Coordinator (see Attachment 1) and coordinates containment resources and assistance.</w:t>
      </w:r>
    </w:p>
    <w:p w14:paraId="54DA28DA"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Facilities Emergency Coordinator advises Fire Chief of facilities’ containment resources situation.</w:t>
      </w:r>
    </w:p>
    <w:p w14:paraId="505E155A"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Fire Chief assesses </w:t>
      </w:r>
      <w:proofErr w:type="gramStart"/>
      <w:r w:rsidRPr="00167F08">
        <w:rPr>
          <w:rFonts w:eastAsia="Times New Roman" w:cs="Times New Roman"/>
          <w:kern w:val="0"/>
          <w:szCs w:val="24"/>
          <w14:ligatures w14:val="none"/>
        </w:rPr>
        <w:t>need</w:t>
      </w:r>
      <w:proofErr w:type="gramEnd"/>
      <w:r w:rsidRPr="00167F08">
        <w:rPr>
          <w:rFonts w:eastAsia="Times New Roman" w:cs="Times New Roman"/>
          <w:kern w:val="0"/>
          <w:szCs w:val="24"/>
          <w14:ligatures w14:val="none"/>
        </w:rPr>
        <w:t xml:space="preserve"> for State resources to assist with containment.</w:t>
      </w:r>
    </w:p>
    <w:p w14:paraId="4465F596"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Safety Officer monitors </w:t>
      </w:r>
      <w:proofErr w:type="gramStart"/>
      <w:r w:rsidRPr="00167F08">
        <w:rPr>
          <w:rFonts w:eastAsia="Times New Roman" w:cs="Times New Roman"/>
          <w:kern w:val="0"/>
          <w:szCs w:val="24"/>
          <w14:ligatures w14:val="none"/>
        </w:rPr>
        <w:t>health</w:t>
      </w:r>
      <w:proofErr w:type="gramEnd"/>
      <w:r w:rsidRPr="00167F08">
        <w:rPr>
          <w:rFonts w:eastAsia="Times New Roman" w:cs="Times New Roman"/>
          <w:kern w:val="0"/>
          <w:szCs w:val="24"/>
          <w14:ligatures w14:val="none"/>
        </w:rPr>
        <w:t xml:space="preserve"> impact of all containment activities on emergency workers and nearby residents.  </w:t>
      </w:r>
      <w:proofErr w:type="gramStart"/>
      <w:r w:rsidRPr="00167F08">
        <w:rPr>
          <w:rFonts w:eastAsia="Times New Roman" w:cs="Times New Roman"/>
          <w:kern w:val="0"/>
          <w:szCs w:val="24"/>
          <w14:ligatures w14:val="none"/>
        </w:rPr>
        <w:t>Health</w:t>
      </w:r>
      <w:proofErr w:type="gramEnd"/>
      <w:r w:rsidRPr="00167F08">
        <w:rPr>
          <w:rFonts w:eastAsia="Times New Roman" w:cs="Times New Roman"/>
          <w:kern w:val="0"/>
          <w:szCs w:val="24"/>
          <w14:ligatures w14:val="none"/>
        </w:rPr>
        <w:t xml:space="preserve"> Officer and EMS may assist.</w:t>
      </w:r>
    </w:p>
    <w:p w14:paraId="168B57CF" w14:textId="77777777" w:rsidR="00167F08" w:rsidRPr="00167F08" w:rsidRDefault="00167F08" w:rsidP="00167F08">
      <w:pPr>
        <w:rPr>
          <w:rFonts w:eastAsia="Times New Roman" w:cs="Times New Roman"/>
          <w:kern w:val="0"/>
          <w:szCs w:val="24"/>
          <w14:ligatures w14:val="none"/>
        </w:rPr>
      </w:pPr>
    </w:p>
    <w:p w14:paraId="7AB44B48" w14:textId="77777777" w:rsidR="00167F08" w:rsidRPr="00167F08" w:rsidRDefault="00167F08" w:rsidP="00167F08">
      <w:pPr>
        <w:rPr>
          <w:rFonts w:eastAsia="Times New Roman" w:cs="Times New Roman"/>
          <w:b/>
          <w:kern w:val="0"/>
          <w:szCs w:val="24"/>
          <w14:ligatures w14:val="none"/>
        </w:rPr>
      </w:pPr>
      <w:r w:rsidRPr="00167F08">
        <w:rPr>
          <w:rFonts w:eastAsia="Times New Roman" w:cs="Times New Roman"/>
          <w:b/>
          <w:kern w:val="0"/>
          <w:szCs w:val="24"/>
          <w14:ligatures w14:val="none"/>
        </w:rPr>
        <w:t>Response Level 3 – Full Emergency Condition</w:t>
      </w:r>
    </w:p>
    <w:p w14:paraId="71B8F400"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 xml:space="preserve">Incident Commander, in consultation with DEP, HAZMAT Team and other technical </w:t>
      </w:r>
      <w:proofErr w:type="gramStart"/>
      <w:r w:rsidRPr="00167F08">
        <w:rPr>
          <w:rFonts w:eastAsia="Times New Roman" w:cs="Times New Roman"/>
          <w:kern w:val="0"/>
          <w:szCs w:val="24"/>
          <w14:ligatures w14:val="none"/>
        </w:rPr>
        <w:t>specialist</w:t>
      </w:r>
      <w:proofErr w:type="gramEnd"/>
      <w:r w:rsidRPr="00167F08">
        <w:rPr>
          <w:rFonts w:eastAsia="Times New Roman" w:cs="Times New Roman"/>
          <w:kern w:val="0"/>
          <w:szCs w:val="24"/>
          <w14:ligatures w14:val="none"/>
        </w:rPr>
        <w:t>, will determine if appropriate containment actions can be implemented without State assistance.  If State assistance is requested, the State responding agency will determine if Federal assistance will be requested through the Federal Regional Response Team</w:t>
      </w:r>
    </w:p>
    <w:p w14:paraId="5F75A51A"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lastRenderedPageBreak/>
        <w:t>Incident Commander should coordinate containment resources and assistance providing responding personnel are qualified and have received appropriate containment training and adequate protective equipment is available.</w:t>
      </w:r>
    </w:p>
    <w:p w14:paraId="3F4BAF16" w14:textId="77777777" w:rsidR="00167F08" w:rsidRPr="00167F08" w:rsidRDefault="00167F08" w:rsidP="00167F08">
      <w:pPr>
        <w:rPr>
          <w:rFonts w:eastAsia="Times New Roman" w:cs="Times New Roman"/>
          <w:kern w:val="0"/>
          <w:szCs w:val="24"/>
          <w14:ligatures w14:val="none"/>
        </w:rPr>
      </w:pPr>
      <w:r w:rsidRPr="00167F08">
        <w:rPr>
          <w:rFonts w:eastAsia="Times New Roman" w:cs="Times New Roman"/>
          <w:kern w:val="0"/>
          <w:szCs w:val="24"/>
          <w14:ligatures w14:val="none"/>
        </w:rPr>
        <w:t>Facilities emergency Coordinator continues to provide support to Incident Commander.</w:t>
      </w:r>
    </w:p>
    <w:p w14:paraId="5588B442" w14:textId="77777777" w:rsidR="00167F08" w:rsidRPr="00167F08" w:rsidRDefault="00167F08" w:rsidP="00167F08">
      <w:pPr>
        <w:rPr>
          <w:rFonts w:cs="Times New Roman"/>
          <w:b/>
          <w:bCs/>
          <w:kern w:val="0"/>
          <w:szCs w:val="24"/>
          <w14:ligatures w14:val="none"/>
        </w:rPr>
      </w:pPr>
    </w:p>
    <w:p w14:paraId="78783CF0" w14:textId="77777777" w:rsidR="00167F08" w:rsidRPr="00167F08" w:rsidRDefault="00167F08" w:rsidP="00167F08">
      <w:pPr>
        <w:rPr>
          <w:rFonts w:cs="Times New Roman"/>
          <w:b/>
          <w:bCs/>
          <w:kern w:val="0"/>
          <w:szCs w:val="24"/>
          <w14:ligatures w14:val="none"/>
        </w:rPr>
      </w:pPr>
    </w:p>
    <w:p w14:paraId="37C6B1C8" w14:textId="77777777" w:rsidR="00167F08" w:rsidRPr="00167F08" w:rsidRDefault="00167F08" w:rsidP="00167F08">
      <w:pPr>
        <w:rPr>
          <w:rFonts w:cs="Times New Roman"/>
          <w:b/>
          <w:bCs/>
          <w:kern w:val="0"/>
          <w:szCs w:val="24"/>
          <w14:ligatures w14:val="none"/>
        </w:rPr>
      </w:pPr>
    </w:p>
    <w:p w14:paraId="5C9F2364" w14:textId="77777777" w:rsidR="00167F08" w:rsidRPr="00167F08" w:rsidRDefault="00167F08" w:rsidP="00167F08">
      <w:pPr>
        <w:rPr>
          <w:rFonts w:cs="Times New Roman"/>
          <w:b/>
          <w:bCs/>
          <w:kern w:val="0"/>
          <w:szCs w:val="24"/>
          <w14:ligatures w14:val="none"/>
        </w:rPr>
      </w:pPr>
    </w:p>
    <w:p w14:paraId="601D9615" w14:textId="77777777" w:rsidR="00167F08" w:rsidRDefault="00167F08" w:rsidP="00167F08">
      <w:pPr>
        <w:rPr>
          <w:rFonts w:cs="Times New Roman"/>
          <w:b/>
          <w:bCs/>
          <w:kern w:val="0"/>
          <w:szCs w:val="24"/>
          <w14:ligatures w14:val="none"/>
        </w:rPr>
      </w:pPr>
    </w:p>
    <w:p w14:paraId="42C7BDB6" w14:textId="77777777" w:rsidR="000C0CCF" w:rsidRDefault="000C0CCF" w:rsidP="00167F08">
      <w:pPr>
        <w:rPr>
          <w:rFonts w:cs="Times New Roman"/>
          <w:b/>
          <w:bCs/>
          <w:kern w:val="0"/>
          <w:szCs w:val="24"/>
          <w14:ligatures w14:val="none"/>
        </w:rPr>
      </w:pPr>
    </w:p>
    <w:p w14:paraId="554B15B8" w14:textId="77777777" w:rsidR="000C0CCF" w:rsidRDefault="000C0CCF" w:rsidP="00167F08">
      <w:pPr>
        <w:rPr>
          <w:rFonts w:cs="Times New Roman"/>
          <w:b/>
          <w:bCs/>
          <w:kern w:val="0"/>
          <w:szCs w:val="24"/>
          <w14:ligatures w14:val="none"/>
        </w:rPr>
      </w:pPr>
    </w:p>
    <w:p w14:paraId="0B58587B" w14:textId="77777777" w:rsidR="000C0CCF" w:rsidRDefault="000C0CCF" w:rsidP="00167F08">
      <w:pPr>
        <w:rPr>
          <w:rFonts w:cs="Times New Roman"/>
          <w:b/>
          <w:bCs/>
          <w:kern w:val="0"/>
          <w:szCs w:val="24"/>
          <w14:ligatures w14:val="none"/>
        </w:rPr>
      </w:pPr>
    </w:p>
    <w:p w14:paraId="5EFCBA78" w14:textId="77777777" w:rsidR="000C0CCF" w:rsidRDefault="000C0CCF" w:rsidP="00167F08">
      <w:pPr>
        <w:rPr>
          <w:rFonts w:cs="Times New Roman"/>
          <w:b/>
          <w:bCs/>
          <w:kern w:val="0"/>
          <w:szCs w:val="24"/>
          <w14:ligatures w14:val="none"/>
        </w:rPr>
      </w:pPr>
    </w:p>
    <w:p w14:paraId="7A49EC80" w14:textId="77777777" w:rsidR="000C0CCF" w:rsidRDefault="000C0CCF" w:rsidP="00167F08">
      <w:pPr>
        <w:rPr>
          <w:rFonts w:cs="Times New Roman"/>
          <w:b/>
          <w:bCs/>
          <w:kern w:val="0"/>
          <w:szCs w:val="24"/>
          <w14:ligatures w14:val="none"/>
        </w:rPr>
      </w:pPr>
    </w:p>
    <w:p w14:paraId="65CDC5C3" w14:textId="77777777" w:rsidR="000C0CCF" w:rsidRDefault="000C0CCF" w:rsidP="00167F08">
      <w:pPr>
        <w:rPr>
          <w:rFonts w:cs="Times New Roman"/>
          <w:b/>
          <w:bCs/>
          <w:kern w:val="0"/>
          <w:szCs w:val="24"/>
          <w14:ligatures w14:val="none"/>
        </w:rPr>
      </w:pPr>
    </w:p>
    <w:p w14:paraId="0F04A5DB" w14:textId="77777777" w:rsidR="000C0CCF" w:rsidRDefault="000C0CCF" w:rsidP="00167F08">
      <w:pPr>
        <w:rPr>
          <w:rFonts w:cs="Times New Roman"/>
          <w:b/>
          <w:bCs/>
          <w:kern w:val="0"/>
          <w:szCs w:val="24"/>
          <w14:ligatures w14:val="none"/>
        </w:rPr>
      </w:pPr>
    </w:p>
    <w:p w14:paraId="0F8CCBCA" w14:textId="77777777" w:rsidR="000C0CCF" w:rsidRDefault="000C0CCF" w:rsidP="00167F08">
      <w:pPr>
        <w:rPr>
          <w:rFonts w:cs="Times New Roman"/>
          <w:b/>
          <w:bCs/>
          <w:kern w:val="0"/>
          <w:szCs w:val="24"/>
          <w14:ligatures w14:val="none"/>
        </w:rPr>
      </w:pPr>
    </w:p>
    <w:p w14:paraId="7909AD50" w14:textId="77777777" w:rsidR="000C0CCF" w:rsidRDefault="000C0CCF" w:rsidP="00167F08">
      <w:pPr>
        <w:rPr>
          <w:rFonts w:cs="Times New Roman"/>
          <w:b/>
          <w:bCs/>
          <w:kern w:val="0"/>
          <w:szCs w:val="24"/>
          <w14:ligatures w14:val="none"/>
        </w:rPr>
      </w:pPr>
    </w:p>
    <w:p w14:paraId="670B1778" w14:textId="77777777" w:rsidR="000C0CCF" w:rsidRDefault="000C0CCF" w:rsidP="00167F08">
      <w:pPr>
        <w:rPr>
          <w:rFonts w:cs="Times New Roman"/>
          <w:b/>
          <w:bCs/>
          <w:kern w:val="0"/>
          <w:szCs w:val="24"/>
          <w14:ligatures w14:val="none"/>
        </w:rPr>
      </w:pPr>
    </w:p>
    <w:p w14:paraId="4B4B47BB" w14:textId="77777777" w:rsidR="000C0CCF" w:rsidRDefault="000C0CCF" w:rsidP="00167F08">
      <w:pPr>
        <w:rPr>
          <w:rFonts w:cs="Times New Roman"/>
          <w:b/>
          <w:bCs/>
          <w:kern w:val="0"/>
          <w:szCs w:val="24"/>
          <w14:ligatures w14:val="none"/>
        </w:rPr>
      </w:pPr>
    </w:p>
    <w:p w14:paraId="332D906A" w14:textId="77777777" w:rsidR="000C0CCF" w:rsidRDefault="000C0CCF" w:rsidP="00167F08">
      <w:pPr>
        <w:rPr>
          <w:rFonts w:cs="Times New Roman"/>
          <w:b/>
          <w:bCs/>
          <w:kern w:val="0"/>
          <w:szCs w:val="24"/>
          <w14:ligatures w14:val="none"/>
        </w:rPr>
      </w:pPr>
    </w:p>
    <w:p w14:paraId="7A43871B" w14:textId="77777777" w:rsidR="000C0CCF" w:rsidRDefault="000C0CCF" w:rsidP="00167F08">
      <w:pPr>
        <w:rPr>
          <w:rFonts w:cs="Times New Roman"/>
          <w:b/>
          <w:bCs/>
          <w:kern w:val="0"/>
          <w:szCs w:val="24"/>
          <w14:ligatures w14:val="none"/>
        </w:rPr>
      </w:pPr>
    </w:p>
    <w:p w14:paraId="083E3C4B" w14:textId="77777777" w:rsidR="000C0CCF" w:rsidRDefault="000C0CCF" w:rsidP="00167F08">
      <w:pPr>
        <w:rPr>
          <w:rFonts w:cs="Times New Roman"/>
          <w:b/>
          <w:bCs/>
          <w:kern w:val="0"/>
          <w:szCs w:val="24"/>
          <w14:ligatures w14:val="none"/>
        </w:rPr>
      </w:pPr>
    </w:p>
    <w:p w14:paraId="2E8183F1" w14:textId="77777777" w:rsidR="000C0CCF" w:rsidRDefault="000C0CCF" w:rsidP="00167F08">
      <w:pPr>
        <w:rPr>
          <w:rFonts w:cs="Times New Roman"/>
          <w:b/>
          <w:bCs/>
          <w:kern w:val="0"/>
          <w:szCs w:val="24"/>
          <w14:ligatures w14:val="none"/>
        </w:rPr>
      </w:pPr>
    </w:p>
    <w:p w14:paraId="1E07CEBD" w14:textId="77777777" w:rsidR="000C0CCF" w:rsidRDefault="000C0CCF" w:rsidP="00167F08">
      <w:pPr>
        <w:rPr>
          <w:rFonts w:cs="Times New Roman"/>
          <w:b/>
          <w:bCs/>
          <w:kern w:val="0"/>
          <w:szCs w:val="24"/>
          <w14:ligatures w14:val="none"/>
        </w:rPr>
      </w:pPr>
    </w:p>
    <w:p w14:paraId="188722BA" w14:textId="77777777" w:rsidR="000C0CCF" w:rsidRDefault="000C0CCF" w:rsidP="00167F08">
      <w:pPr>
        <w:rPr>
          <w:rFonts w:cs="Times New Roman"/>
          <w:b/>
          <w:bCs/>
          <w:kern w:val="0"/>
          <w:szCs w:val="24"/>
          <w14:ligatures w14:val="none"/>
        </w:rPr>
      </w:pPr>
    </w:p>
    <w:p w14:paraId="64448659" w14:textId="77777777" w:rsidR="000C0CCF" w:rsidRDefault="000C0CCF" w:rsidP="00167F08">
      <w:pPr>
        <w:rPr>
          <w:rFonts w:cs="Times New Roman"/>
          <w:b/>
          <w:bCs/>
          <w:kern w:val="0"/>
          <w:szCs w:val="24"/>
          <w14:ligatures w14:val="none"/>
        </w:rPr>
      </w:pPr>
    </w:p>
    <w:p w14:paraId="2232A6FE" w14:textId="77777777" w:rsidR="000C0CCF" w:rsidRDefault="000C0CCF" w:rsidP="00167F08">
      <w:pPr>
        <w:rPr>
          <w:rFonts w:cs="Times New Roman"/>
          <w:b/>
          <w:bCs/>
          <w:kern w:val="0"/>
          <w:szCs w:val="24"/>
          <w14:ligatures w14:val="none"/>
        </w:rPr>
      </w:pPr>
    </w:p>
    <w:p w14:paraId="226AF00C" w14:textId="77777777" w:rsidR="000C0CCF" w:rsidRDefault="000C0CCF" w:rsidP="00167F08">
      <w:pPr>
        <w:rPr>
          <w:rFonts w:cs="Times New Roman"/>
          <w:b/>
          <w:bCs/>
          <w:kern w:val="0"/>
          <w:szCs w:val="24"/>
          <w14:ligatures w14:val="none"/>
        </w:rPr>
      </w:pPr>
    </w:p>
    <w:p w14:paraId="22377679" w14:textId="77777777" w:rsidR="000C0CCF" w:rsidRDefault="000C0CCF" w:rsidP="00167F08">
      <w:pPr>
        <w:rPr>
          <w:rFonts w:cs="Times New Roman"/>
          <w:b/>
          <w:bCs/>
          <w:kern w:val="0"/>
          <w:szCs w:val="24"/>
          <w14:ligatures w14:val="none"/>
        </w:rPr>
      </w:pPr>
    </w:p>
    <w:p w14:paraId="65391CBB" w14:textId="77777777" w:rsidR="000C0CCF" w:rsidRDefault="000C0CCF" w:rsidP="00167F08">
      <w:pPr>
        <w:rPr>
          <w:rFonts w:cs="Times New Roman"/>
          <w:b/>
          <w:bCs/>
          <w:kern w:val="0"/>
          <w:szCs w:val="24"/>
          <w14:ligatures w14:val="none"/>
        </w:rPr>
      </w:pPr>
    </w:p>
    <w:p w14:paraId="1685C438" w14:textId="77777777" w:rsidR="000C0CCF" w:rsidRDefault="000C0CCF" w:rsidP="00167F08">
      <w:pPr>
        <w:rPr>
          <w:rFonts w:cs="Times New Roman"/>
          <w:b/>
          <w:bCs/>
          <w:kern w:val="0"/>
          <w:szCs w:val="24"/>
          <w14:ligatures w14:val="none"/>
        </w:rPr>
      </w:pPr>
    </w:p>
    <w:p w14:paraId="40DABEE0" w14:textId="77777777" w:rsidR="000C0CCF" w:rsidRDefault="000C0CCF" w:rsidP="00167F08">
      <w:pPr>
        <w:rPr>
          <w:rFonts w:cs="Times New Roman"/>
          <w:b/>
          <w:bCs/>
          <w:kern w:val="0"/>
          <w:szCs w:val="24"/>
          <w14:ligatures w14:val="none"/>
        </w:rPr>
      </w:pPr>
    </w:p>
    <w:p w14:paraId="089A3685" w14:textId="77777777" w:rsidR="000C0CCF" w:rsidRDefault="000C0CCF" w:rsidP="00167F08">
      <w:pPr>
        <w:rPr>
          <w:rFonts w:cs="Times New Roman"/>
          <w:b/>
          <w:bCs/>
          <w:kern w:val="0"/>
          <w:szCs w:val="24"/>
          <w14:ligatures w14:val="none"/>
        </w:rPr>
      </w:pPr>
    </w:p>
    <w:p w14:paraId="3595C11F" w14:textId="77777777" w:rsidR="000C0CCF" w:rsidRDefault="000C0CCF" w:rsidP="00167F08">
      <w:pPr>
        <w:rPr>
          <w:rFonts w:cs="Times New Roman"/>
          <w:b/>
          <w:bCs/>
          <w:kern w:val="0"/>
          <w:szCs w:val="24"/>
          <w14:ligatures w14:val="none"/>
        </w:rPr>
      </w:pPr>
    </w:p>
    <w:p w14:paraId="2A4BE3A3" w14:textId="77777777" w:rsidR="000C0CCF" w:rsidRDefault="000C0CCF" w:rsidP="00167F08">
      <w:pPr>
        <w:rPr>
          <w:rFonts w:cs="Times New Roman"/>
          <w:b/>
          <w:bCs/>
          <w:kern w:val="0"/>
          <w:szCs w:val="24"/>
          <w14:ligatures w14:val="none"/>
        </w:rPr>
      </w:pPr>
    </w:p>
    <w:p w14:paraId="15F7574D" w14:textId="77777777" w:rsidR="000C0CCF" w:rsidRDefault="000C0CCF" w:rsidP="00167F08">
      <w:pPr>
        <w:rPr>
          <w:rFonts w:cs="Times New Roman"/>
          <w:b/>
          <w:bCs/>
          <w:kern w:val="0"/>
          <w:szCs w:val="24"/>
          <w14:ligatures w14:val="none"/>
        </w:rPr>
      </w:pPr>
    </w:p>
    <w:p w14:paraId="4F688573" w14:textId="77777777" w:rsidR="000C0CCF" w:rsidRDefault="000C0CCF" w:rsidP="00167F08">
      <w:pPr>
        <w:rPr>
          <w:rFonts w:cs="Times New Roman"/>
          <w:b/>
          <w:bCs/>
          <w:kern w:val="0"/>
          <w:szCs w:val="24"/>
          <w14:ligatures w14:val="none"/>
        </w:rPr>
      </w:pPr>
    </w:p>
    <w:p w14:paraId="2A604DD9" w14:textId="77777777" w:rsidR="000C0CCF" w:rsidRDefault="000C0CCF" w:rsidP="00167F08">
      <w:pPr>
        <w:rPr>
          <w:rFonts w:cs="Times New Roman"/>
          <w:b/>
          <w:bCs/>
          <w:kern w:val="0"/>
          <w:szCs w:val="24"/>
          <w14:ligatures w14:val="none"/>
        </w:rPr>
      </w:pPr>
    </w:p>
    <w:p w14:paraId="05EECB79" w14:textId="77777777" w:rsidR="000C0CCF" w:rsidRDefault="000C0CCF" w:rsidP="00167F08">
      <w:pPr>
        <w:rPr>
          <w:rFonts w:cs="Times New Roman"/>
          <w:b/>
          <w:bCs/>
          <w:kern w:val="0"/>
          <w:szCs w:val="24"/>
          <w14:ligatures w14:val="none"/>
        </w:rPr>
      </w:pPr>
    </w:p>
    <w:p w14:paraId="73596BD6" w14:textId="77777777" w:rsidR="000C0CCF" w:rsidRDefault="000C0CCF" w:rsidP="00167F08">
      <w:pPr>
        <w:rPr>
          <w:rFonts w:cs="Times New Roman"/>
          <w:b/>
          <w:bCs/>
          <w:kern w:val="0"/>
          <w:szCs w:val="24"/>
          <w14:ligatures w14:val="none"/>
        </w:rPr>
      </w:pPr>
    </w:p>
    <w:p w14:paraId="14A94CE8" w14:textId="77777777" w:rsidR="000C0CCF" w:rsidRDefault="000C0CCF" w:rsidP="00167F08">
      <w:pPr>
        <w:rPr>
          <w:rFonts w:cs="Times New Roman"/>
          <w:b/>
          <w:bCs/>
          <w:kern w:val="0"/>
          <w:szCs w:val="24"/>
          <w14:ligatures w14:val="none"/>
        </w:rPr>
      </w:pPr>
    </w:p>
    <w:p w14:paraId="722BDEDC" w14:textId="77777777" w:rsidR="000C0CCF" w:rsidRDefault="000C0CCF" w:rsidP="00167F08">
      <w:pPr>
        <w:rPr>
          <w:rFonts w:cs="Times New Roman"/>
          <w:b/>
          <w:bCs/>
          <w:kern w:val="0"/>
          <w:szCs w:val="24"/>
          <w14:ligatures w14:val="none"/>
        </w:rPr>
      </w:pPr>
    </w:p>
    <w:p w14:paraId="75ACF1A6" w14:textId="77777777" w:rsidR="000C0CCF" w:rsidRDefault="000C0CCF" w:rsidP="00167F08">
      <w:pPr>
        <w:rPr>
          <w:rFonts w:cs="Times New Roman"/>
          <w:b/>
          <w:bCs/>
          <w:kern w:val="0"/>
          <w:szCs w:val="24"/>
          <w14:ligatures w14:val="none"/>
        </w:rPr>
      </w:pPr>
    </w:p>
    <w:p w14:paraId="78578BDD" w14:textId="77777777" w:rsidR="000C0CCF" w:rsidRDefault="000C0CCF" w:rsidP="00167F08">
      <w:pPr>
        <w:rPr>
          <w:rFonts w:cs="Times New Roman"/>
          <w:b/>
          <w:bCs/>
          <w:kern w:val="0"/>
          <w:szCs w:val="24"/>
          <w14:ligatures w14:val="none"/>
        </w:rPr>
      </w:pPr>
    </w:p>
    <w:p w14:paraId="27C0A9F3" w14:textId="77777777" w:rsidR="000C0CCF" w:rsidRDefault="000C0CCF" w:rsidP="00167F08">
      <w:pPr>
        <w:rPr>
          <w:rFonts w:cs="Times New Roman"/>
          <w:b/>
          <w:bCs/>
          <w:kern w:val="0"/>
          <w:szCs w:val="24"/>
          <w14:ligatures w14:val="none"/>
        </w:rPr>
      </w:pPr>
    </w:p>
    <w:p w14:paraId="5F9DCDF0" w14:textId="77777777" w:rsidR="000C0CCF" w:rsidRPr="000C0CCF" w:rsidRDefault="000C0CCF" w:rsidP="000C0CCF">
      <w:pPr>
        <w:rPr>
          <w:rFonts w:cs="Times New Roman"/>
          <w:b/>
          <w:bCs/>
          <w:kern w:val="0"/>
          <w:szCs w:val="24"/>
          <w:highlight w:val="yellow"/>
          <w14:ligatures w14:val="none"/>
        </w:rPr>
      </w:pPr>
      <w:r w:rsidRPr="000C0CCF">
        <w:rPr>
          <w:rFonts w:cs="Times New Roman"/>
          <w:b/>
          <w:bCs/>
          <w:kern w:val="0"/>
          <w:szCs w:val="24"/>
          <w:highlight w:val="yellow"/>
          <w14:ligatures w14:val="none"/>
        </w:rPr>
        <w:lastRenderedPageBreak/>
        <w:t>ANNEX ______</w:t>
      </w:r>
    </w:p>
    <w:p w14:paraId="43F257AA" w14:textId="77777777" w:rsidR="000C0CCF" w:rsidRPr="000C0CCF" w:rsidRDefault="000C0CCF" w:rsidP="000C0CCF">
      <w:pPr>
        <w:rPr>
          <w:rFonts w:cs="Times New Roman"/>
          <w:b/>
          <w:bCs/>
          <w:kern w:val="0"/>
          <w:szCs w:val="24"/>
          <w14:ligatures w14:val="none"/>
        </w:rPr>
      </w:pPr>
      <w:r w:rsidRPr="000C0CCF">
        <w:rPr>
          <w:rFonts w:cs="Times New Roman"/>
          <w:b/>
          <w:bCs/>
          <w:kern w:val="0"/>
          <w:szCs w:val="24"/>
          <w:highlight w:val="yellow"/>
          <w14:ligatures w14:val="none"/>
        </w:rPr>
        <w:t>Assessment and Evaluation</w:t>
      </w:r>
      <w:r w:rsidRPr="000C0CCF">
        <w:rPr>
          <w:rFonts w:cs="Times New Roman"/>
          <w:b/>
          <w:bCs/>
          <w:kern w:val="0"/>
          <w:szCs w:val="24"/>
          <w14:ligatures w14:val="none"/>
        </w:rPr>
        <w:t xml:space="preserve"> </w:t>
      </w:r>
    </w:p>
    <w:p w14:paraId="4319E8AD" w14:textId="77777777" w:rsidR="000C0CCF" w:rsidRPr="000C0CCF" w:rsidRDefault="000C0CCF" w:rsidP="000C0CCF">
      <w:pPr>
        <w:rPr>
          <w:rFonts w:cs="Times New Roman"/>
          <w:b/>
          <w:bCs/>
          <w:kern w:val="0"/>
          <w:szCs w:val="24"/>
          <w14:ligatures w14:val="none"/>
        </w:rPr>
      </w:pPr>
    </w:p>
    <w:p w14:paraId="54001F78"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Purpose</w:t>
      </w:r>
    </w:p>
    <w:p w14:paraId="23C42AA4"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To obtain and analyze hazardous material release information </w:t>
      </w:r>
      <w:proofErr w:type="gramStart"/>
      <w:r w:rsidRPr="000C0CCF">
        <w:rPr>
          <w:rFonts w:cs="Times New Roman"/>
          <w:kern w:val="0"/>
          <w:szCs w:val="24"/>
          <w14:ligatures w14:val="none"/>
        </w:rPr>
        <w:t>in order to</w:t>
      </w:r>
      <w:proofErr w:type="gramEnd"/>
      <w:r w:rsidRPr="000C0CCF">
        <w:rPr>
          <w:rFonts w:cs="Times New Roman"/>
          <w:kern w:val="0"/>
          <w:szCs w:val="24"/>
          <w14:ligatures w14:val="none"/>
        </w:rPr>
        <w:t xml:space="preserve"> determine the threats and impact of the emergency on people and the environment and to recommend protective actions to decision-makers.  </w:t>
      </w:r>
    </w:p>
    <w:p w14:paraId="37A4AC92" w14:textId="77777777" w:rsidR="000C0CCF" w:rsidRPr="000C0CCF" w:rsidRDefault="000C0CCF" w:rsidP="000C0CCF">
      <w:pPr>
        <w:rPr>
          <w:rFonts w:cs="Times New Roman"/>
          <w:b/>
          <w:bCs/>
          <w:kern w:val="0"/>
          <w:szCs w:val="24"/>
          <w14:ligatures w14:val="none"/>
        </w:rPr>
      </w:pPr>
    </w:p>
    <w:p w14:paraId="437D3275"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Situation</w:t>
      </w:r>
    </w:p>
    <w:p w14:paraId="35058F0B" w14:textId="77777777" w:rsidR="000C0CCF" w:rsidRPr="000C0CCF" w:rsidRDefault="000C0CCF" w:rsidP="000C0CCF">
      <w:pPr>
        <w:rPr>
          <w:rFonts w:eastAsia="Times New Roman" w:cs="Times New Roman"/>
          <w:kern w:val="0"/>
          <w:szCs w:val="24"/>
          <w14:ligatures w14:val="none"/>
        </w:rPr>
      </w:pPr>
      <w:proofErr w:type="gramStart"/>
      <w:r w:rsidRPr="000C0CCF">
        <w:rPr>
          <w:rFonts w:eastAsia="Times New Roman" w:cs="Times New Roman"/>
          <w:kern w:val="0"/>
          <w:szCs w:val="24"/>
          <w14:ligatures w14:val="none"/>
        </w:rPr>
        <w:t>A release</w:t>
      </w:r>
      <w:proofErr w:type="gramEnd"/>
      <w:r w:rsidRPr="000C0CCF">
        <w:rPr>
          <w:rFonts w:eastAsia="Times New Roman" w:cs="Times New Roman"/>
          <w:kern w:val="0"/>
          <w:szCs w:val="24"/>
          <w14:ligatures w14:val="none"/>
        </w:rPr>
        <w:t xml:space="preserve"> or threatened release of hazardous material could result in serious and quickly escalating threats to the public.  The physical or chemical characteristics of hazardous materials may include toxicity, </w:t>
      </w:r>
      <w:proofErr w:type="gramStart"/>
      <w:r w:rsidRPr="000C0CCF">
        <w:rPr>
          <w:rFonts w:eastAsia="Times New Roman" w:cs="Times New Roman"/>
          <w:kern w:val="0"/>
          <w:szCs w:val="24"/>
          <w14:ligatures w14:val="none"/>
        </w:rPr>
        <w:t>flammability</w:t>
      </w:r>
      <w:proofErr w:type="gramEnd"/>
      <w:r w:rsidRPr="000C0CCF">
        <w:rPr>
          <w:rFonts w:eastAsia="Times New Roman" w:cs="Times New Roman"/>
          <w:kern w:val="0"/>
          <w:szCs w:val="24"/>
          <w14:ligatures w14:val="none"/>
        </w:rPr>
        <w:t xml:space="preserve"> or reactivity.   These factors require technical analysis by qualified and approved specialists </w:t>
      </w:r>
      <w:proofErr w:type="gramStart"/>
      <w:r w:rsidRPr="000C0CCF">
        <w:rPr>
          <w:rFonts w:eastAsia="Times New Roman" w:cs="Times New Roman"/>
          <w:kern w:val="0"/>
          <w:szCs w:val="24"/>
          <w14:ligatures w14:val="none"/>
        </w:rPr>
        <w:t>in order to</w:t>
      </w:r>
      <w:proofErr w:type="gramEnd"/>
      <w:r w:rsidRPr="000C0CCF">
        <w:rPr>
          <w:rFonts w:eastAsia="Times New Roman" w:cs="Times New Roman"/>
          <w:kern w:val="0"/>
          <w:szCs w:val="24"/>
          <w14:ligatures w14:val="none"/>
        </w:rPr>
        <w:t xml:space="preserve"> determine existing hazards, the anticipated course of the incident and any new hazards if things go wrong.  Because the situation may change rapidly, it is important the analysis be done thoroughly by specialists </w:t>
      </w:r>
      <w:proofErr w:type="gramStart"/>
      <w:r w:rsidRPr="000C0CCF">
        <w:rPr>
          <w:rFonts w:eastAsia="Times New Roman" w:cs="Times New Roman"/>
          <w:kern w:val="0"/>
          <w:szCs w:val="24"/>
          <w14:ligatures w14:val="none"/>
        </w:rPr>
        <w:t>in order to</w:t>
      </w:r>
      <w:proofErr w:type="gramEnd"/>
      <w:r w:rsidRPr="000C0CCF">
        <w:rPr>
          <w:rFonts w:eastAsia="Times New Roman" w:cs="Times New Roman"/>
          <w:kern w:val="0"/>
          <w:szCs w:val="24"/>
          <w14:ligatures w14:val="none"/>
        </w:rPr>
        <w:t xml:space="preserve"> ensure public safety.</w:t>
      </w:r>
    </w:p>
    <w:p w14:paraId="314D58FC" w14:textId="77777777" w:rsidR="000C0CCF" w:rsidRPr="000C0CCF" w:rsidRDefault="000C0CCF" w:rsidP="000C0CCF">
      <w:pPr>
        <w:rPr>
          <w:rFonts w:eastAsia="Times New Roman" w:cs="Times New Roman"/>
          <w:kern w:val="0"/>
          <w:szCs w:val="24"/>
          <w14:ligatures w14:val="none"/>
        </w:rPr>
      </w:pPr>
    </w:p>
    <w:p w14:paraId="7F5B9A07"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Responders arriving at the scene without knowledge of the hazardous materials involved will attempt to determine at a distance what material is involved, ensuring utmost </w:t>
      </w:r>
      <w:proofErr w:type="gramStart"/>
      <w:r w:rsidRPr="000C0CCF">
        <w:rPr>
          <w:rFonts w:eastAsia="Times New Roman" w:cs="Times New Roman"/>
          <w:kern w:val="0"/>
          <w:szCs w:val="24"/>
          <w14:ligatures w14:val="none"/>
        </w:rPr>
        <w:t>regards</w:t>
      </w:r>
      <w:proofErr w:type="gramEnd"/>
      <w:r w:rsidRPr="000C0CCF">
        <w:rPr>
          <w:rFonts w:eastAsia="Times New Roman" w:cs="Times New Roman"/>
          <w:kern w:val="0"/>
          <w:szCs w:val="24"/>
          <w14:ligatures w14:val="none"/>
        </w:rPr>
        <w:t xml:space="preserve"> for personal </w:t>
      </w:r>
      <w:proofErr w:type="gramStart"/>
      <w:r w:rsidRPr="000C0CCF">
        <w:rPr>
          <w:rFonts w:eastAsia="Times New Roman" w:cs="Times New Roman"/>
          <w:kern w:val="0"/>
          <w:szCs w:val="24"/>
          <w14:ligatures w14:val="none"/>
        </w:rPr>
        <w:t>safety</w:t>
      </w:r>
      <w:proofErr w:type="gramEnd"/>
      <w:r w:rsidRPr="000C0CCF">
        <w:rPr>
          <w:rFonts w:eastAsia="Times New Roman" w:cs="Times New Roman"/>
          <w:kern w:val="0"/>
          <w:szCs w:val="24"/>
          <w14:ligatures w14:val="none"/>
        </w:rPr>
        <w:t xml:space="preserve"> and staying upwind of the incident scene.  Binoculars should be used to read placard identification numbers and responders should then contact their emergency communications dispatcher.  After referring to the North American Emergency Response Guidebook and other sources (i.e.:  CAMEO)  for information on hazards from the material involved, responders will cautiously determine if any victims require rescue and take appropriate action.</w:t>
      </w:r>
    </w:p>
    <w:p w14:paraId="7831009E" w14:textId="77777777" w:rsidR="000C0CCF" w:rsidRPr="000C0CCF" w:rsidRDefault="000C0CCF" w:rsidP="000C0CCF">
      <w:pPr>
        <w:rPr>
          <w:rFonts w:eastAsia="Times New Roman" w:cs="Times New Roman"/>
          <w:kern w:val="0"/>
          <w:szCs w:val="24"/>
          <w14:ligatures w14:val="none"/>
        </w:rPr>
      </w:pPr>
    </w:p>
    <w:p w14:paraId="0AF193D4" w14:textId="77777777" w:rsidR="000C0CCF" w:rsidRPr="000C0CCF" w:rsidRDefault="000C0CCF" w:rsidP="000C0CCF">
      <w:pPr>
        <w:rPr>
          <w:rFonts w:eastAsia="Times New Roman" w:cs="Times New Roman"/>
          <w:b/>
          <w:kern w:val="0"/>
          <w:szCs w:val="24"/>
          <w14:ligatures w14:val="none"/>
        </w:rPr>
      </w:pPr>
      <w:r w:rsidRPr="000C0CCF">
        <w:rPr>
          <w:rFonts w:eastAsia="Times New Roman" w:cs="Times New Roman"/>
          <w:kern w:val="0"/>
          <w:szCs w:val="24"/>
          <w14:ligatures w14:val="none"/>
        </w:rPr>
        <w:t>Few communities in Missouri have the extent of expertise to analyze the wide range of hazardous material emergencies that can occur and would need to request technical assistance for many types of emergencies.  A critical element of assessment and evaluation is to recognize when additional expertise is needed and how to obtain it.</w:t>
      </w:r>
      <w:r w:rsidRPr="000C0CCF">
        <w:rPr>
          <w:rFonts w:eastAsia="Times New Roman" w:cs="Times New Roman"/>
          <w:b/>
          <w:kern w:val="0"/>
          <w:szCs w:val="24"/>
          <w14:ligatures w14:val="none"/>
        </w:rPr>
        <w:t xml:space="preserve">  </w:t>
      </w:r>
      <w:r w:rsidRPr="000C0CCF">
        <w:rPr>
          <w:rFonts w:eastAsia="Times New Roman" w:cs="Times New Roman"/>
          <w:bCs/>
          <w:kern w:val="0"/>
          <w:szCs w:val="24"/>
          <w14:ligatures w14:val="none"/>
        </w:rPr>
        <w:t>Local Fire Departments can directly request local (if available) or State Regional Hazardous Materials Response Teams.</w:t>
      </w:r>
    </w:p>
    <w:p w14:paraId="70C0EB2D" w14:textId="77777777" w:rsidR="000C0CCF" w:rsidRPr="000C0CCF" w:rsidRDefault="000C0CCF" w:rsidP="000C0CCF">
      <w:pPr>
        <w:rPr>
          <w:rFonts w:eastAsia="Times New Roman" w:cs="Times New Roman"/>
          <w:b/>
          <w:kern w:val="0"/>
          <w:szCs w:val="24"/>
          <w14:ligatures w14:val="none"/>
        </w:rPr>
      </w:pPr>
    </w:p>
    <w:p w14:paraId="340B2246"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The process of assessment and evaluation (A&amp;E) takes place at several levels.  At the emergency site, the Incident Commander must have expertise available that can provide technical guidance.  Local or state Response Teams may provide this technical guidance.  Determination of the type of hazard involves knowing what hazardous material is involved and </w:t>
      </w:r>
      <w:proofErr w:type="spellStart"/>
      <w:proofErr w:type="gramStart"/>
      <w:r w:rsidRPr="000C0CCF">
        <w:rPr>
          <w:rFonts w:eastAsia="Times New Roman" w:cs="Times New Roman"/>
          <w:kern w:val="0"/>
          <w:szCs w:val="24"/>
          <w14:ligatures w14:val="none"/>
        </w:rPr>
        <w:t>it’s</w:t>
      </w:r>
      <w:proofErr w:type="spellEnd"/>
      <w:proofErr w:type="gramEnd"/>
      <w:r w:rsidRPr="000C0CCF">
        <w:rPr>
          <w:rFonts w:eastAsia="Times New Roman" w:cs="Times New Roman"/>
          <w:kern w:val="0"/>
          <w:szCs w:val="24"/>
          <w14:ligatures w14:val="none"/>
        </w:rPr>
        <w:t xml:space="preserve"> potential impact and containment status.</w:t>
      </w:r>
    </w:p>
    <w:p w14:paraId="2A2E93E6" w14:textId="77777777" w:rsidR="000C0CCF" w:rsidRPr="000C0CCF" w:rsidRDefault="000C0CCF" w:rsidP="000C0CCF">
      <w:pPr>
        <w:rPr>
          <w:rFonts w:eastAsia="Times New Roman" w:cs="Times New Roman"/>
          <w:kern w:val="0"/>
          <w:szCs w:val="24"/>
          <w14:ligatures w14:val="none"/>
        </w:rPr>
      </w:pPr>
    </w:p>
    <w:p w14:paraId="57ECA86F"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State assistance should be requested through the Missouri Department of Natural Resources.  Federal assistance will be requested by the responding State agency.</w:t>
      </w:r>
    </w:p>
    <w:p w14:paraId="2D0687E9" w14:textId="77777777" w:rsidR="000C0CCF" w:rsidRPr="000C0CCF" w:rsidRDefault="000C0CCF" w:rsidP="000C0CCF">
      <w:pPr>
        <w:rPr>
          <w:rFonts w:eastAsia="Times New Roman" w:cs="Times New Roman"/>
          <w:kern w:val="0"/>
          <w:szCs w:val="24"/>
          <w14:ligatures w14:val="none"/>
        </w:rPr>
      </w:pPr>
    </w:p>
    <w:p w14:paraId="6E98CA76"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br w:type="page"/>
      </w:r>
      <w:r w:rsidRPr="000C0CCF">
        <w:rPr>
          <w:rFonts w:eastAsia="Times New Roman" w:cs="Times New Roman"/>
          <w:kern w:val="0"/>
          <w:szCs w:val="24"/>
          <w14:ligatures w14:val="none"/>
        </w:rPr>
        <w:lastRenderedPageBreak/>
        <w:t>Assessment priorities may include:</w:t>
      </w:r>
    </w:p>
    <w:p w14:paraId="769C0261"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Identifying the material involved</w:t>
      </w:r>
    </w:p>
    <w:p w14:paraId="5A144AA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Determining its hazard potential</w:t>
      </w:r>
    </w:p>
    <w:p w14:paraId="57800B6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Measuring the magnitude of release of material into the environment</w:t>
      </w:r>
    </w:p>
    <w:p w14:paraId="664182F8"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Assessing health impact of the release on emergency workers, the public and environmental resources</w:t>
      </w:r>
    </w:p>
    <w:p w14:paraId="7A4A5229" w14:textId="77777777" w:rsidR="000C0CCF" w:rsidRPr="000C0CCF" w:rsidRDefault="000C0CCF" w:rsidP="000C0CCF">
      <w:pPr>
        <w:rPr>
          <w:rFonts w:eastAsia="Times New Roman" w:cs="Times New Roman"/>
          <w:kern w:val="0"/>
          <w:szCs w:val="24"/>
          <w14:ligatures w14:val="none"/>
        </w:rPr>
      </w:pPr>
    </w:p>
    <w:p w14:paraId="103EE895"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As the incident continues, it may be appropriate for an in-depth analysis to be performed at a location where experts can assemble in the proper analytical environment, such as the on-scene Command Post or the local Emergency Operating Center (EOC).  In this situation, all appropriate information from the scene should be provided to the assessment and evaluation specialists.</w:t>
      </w:r>
    </w:p>
    <w:p w14:paraId="586D4F01" w14:textId="77777777" w:rsidR="000C0CCF" w:rsidRPr="000C0CCF" w:rsidRDefault="000C0CCF" w:rsidP="000C0CCF">
      <w:pPr>
        <w:rPr>
          <w:rFonts w:eastAsia="Times New Roman" w:cs="Times New Roman"/>
          <w:kern w:val="0"/>
          <w:szCs w:val="24"/>
          <w14:ligatures w14:val="none"/>
        </w:rPr>
      </w:pPr>
    </w:p>
    <w:p w14:paraId="747CC003"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A&amp;E specialist must also determine what additional information is needed.  Inquiries will be directed to individuals at  the scene and to the owners of the material, or to other experts involved.</w:t>
      </w:r>
    </w:p>
    <w:p w14:paraId="70DF2D72" w14:textId="77777777" w:rsidR="000C0CCF" w:rsidRPr="000C0CCF" w:rsidRDefault="000C0CCF" w:rsidP="000C0CCF">
      <w:pPr>
        <w:rPr>
          <w:rFonts w:eastAsia="Times New Roman" w:cs="Times New Roman"/>
          <w:kern w:val="0"/>
          <w:szCs w:val="24"/>
          <w14:ligatures w14:val="none"/>
        </w:rPr>
      </w:pPr>
    </w:p>
    <w:p w14:paraId="3CDF6015"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A compilation </w:t>
      </w:r>
      <w:proofErr w:type="gramStart"/>
      <w:r w:rsidRPr="000C0CCF">
        <w:rPr>
          <w:rFonts w:eastAsia="Times New Roman" w:cs="Times New Roman"/>
          <w:kern w:val="0"/>
          <w:szCs w:val="24"/>
          <w14:ligatures w14:val="none"/>
        </w:rPr>
        <w:t>for</w:t>
      </w:r>
      <w:proofErr w:type="gramEnd"/>
      <w:r w:rsidRPr="000C0CCF">
        <w:rPr>
          <w:rFonts w:eastAsia="Times New Roman" w:cs="Times New Roman"/>
          <w:kern w:val="0"/>
          <w:szCs w:val="24"/>
          <w14:ligatures w14:val="none"/>
        </w:rPr>
        <w:t xml:space="preserve"> the information about the incident that may be needed is found in the Hazardous Materials Release Form. A  Hazardous Materials Data Sheet may also be completed at this time.</w:t>
      </w:r>
    </w:p>
    <w:p w14:paraId="6075CE3C" w14:textId="77777777" w:rsidR="000C0CCF" w:rsidRPr="000C0CCF" w:rsidRDefault="000C0CCF" w:rsidP="000C0CCF">
      <w:pPr>
        <w:rPr>
          <w:rFonts w:eastAsia="Times New Roman" w:cs="Times New Roman"/>
          <w:kern w:val="0"/>
          <w:szCs w:val="24"/>
          <w14:ligatures w14:val="none"/>
        </w:rPr>
      </w:pPr>
    </w:p>
    <w:p w14:paraId="2275AE03"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Other sources of information that may be used include:</w:t>
      </w:r>
    </w:p>
    <w:p w14:paraId="17A1773E"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u w:val="single"/>
          <w14:ligatures w14:val="none"/>
        </w:rPr>
        <w:t>North American Emergency Response Guidebook</w:t>
      </w:r>
      <w:r w:rsidRPr="000C0CCF">
        <w:rPr>
          <w:rFonts w:eastAsia="Times New Roman" w:cs="Times New Roman"/>
          <w:kern w:val="0"/>
          <w:szCs w:val="24"/>
          <w14:ligatures w14:val="none"/>
        </w:rPr>
        <w:t xml:space="preserve"> (Orange Book)</w:t>
      </w:r>
    </w:p>
    <w:p w14:paraId="28684A4F" w14:textId="77777777" w:rsidR="000C0CCF" w:rsidRPr="000C0CCF" w:rsidRDefault="000C0CCF" w:rsidP="000C0CCF">
      <w:pPr>
        <w:rPr>
          <w:rFonts w:eastAsia="Times New Roman" w:cs="Times New Roman"/>
          <w:kern w:val="0"/>
          <w:szCs w:val="24"/>
          <w:u w:val="single"/>
          <w14:ligatures w14:val="none"/>
        </w:rPr>
      </w:pPr>
      <w:r w:rsidRPr="000C0CCF">
        <w:rPr>
          <w:rFonts w:eastAsia="Times New Roman" w:cs="Times New Roman"/>
          <w:kern w:val="0"/>
          <w:szCs w:val="24"/>
          <w:u w:val="single"/>
          <w14:ligatures w14:val="none"/>
        </w:rPr>
        <w:t>NIOSH Pocket Guide to Chemical Hazards</w:t>
      </w:r>
    </w:p>
    <w:p w14:paraId="43F788CC"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National Fire Protection Association (NFPA) Handbooks</w:t>
      </w:r>
    </w:p>
    <w:p w14:paraId="0A47DA9F"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CHRIS Manual</w:t>
      </w:r>
    </w:p>
    <w:p w14:paraId="019AB771"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CHEMTREC 800-424-9300</w:t>
      </w:r>
    </w:p>
    <w:p w14:paraId="277C2DF0"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Material Safety Data Sheets (MSDS) which are filed with the local Fire Department, LEPC/D, and MERC</w:t>
      </w:r>
    </w:p>
    <w:p w14:paraId="61FB1964"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Computer Aided Management of Emergency Operations (CAMEO)</w:t>
      </w:r>
    </w:p>
    <w:p w14:paraId="790A086C"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EPA Chemical Profiles (for Extremely Hazardous Substances)</w:t>
      </w:r>
    </w:p>
    <w:p w14:paraId="10F21FC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Chemical Industries or Laboratories nearby</w:t>
      </w:r>
    </w:p>
    <w:p w14:paraId="33B90728"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Farm and Related Industry</w:t>
      </w:r>
    </w:p>
    <w:p w14:paraId="5C544D6A"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Institutions of Higher Learning</w:t>
      </w:r>
    </w:p>
    <w:p w14:paraId="292ACB14"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Hazard Simulation Models (CAMEO, EIS/C, </w:t>
      </w:r>
      <w:proofErr w:type="spellStart"/>
      <w:r w:rsidRPr="000C0CCF">
        <w:rPr>
          <w:rFonts w:eastAsia="Times New Roman" w:cs="Times New Roman"/>
          <w:kern w:val="0"/>
          <w:szCs w:val="24"/>
          <w14:ligatures w14:val="none"/>
        </w:rPr>
        <w:t>etc</w:t>
      </w:r>
      <w:proofErr w:type="spellEnd"/>
      <w:r w:rsidRPr="000C0CCF">
        <w:rPr>
          <w:rFonts w:eastAsia="Times New Roman" w:cs="Times New Roman"/>
          <w:kern w:val="0"/>
          <w:szCs w:val="24"/>
          <w14:ligatures w14:val="none"/>
        </w:rPr>
        <w:t>)</w:t>
      </w:r>
    </w:p>
    <w:p w14:paraId="69BD837F"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Private Consultants</w:t>
      </w:r>
    </w:p>
    <w:p w14:paraId="266A990C"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Local Contractors (State Contractors)</w:t>
      </w:r>
    </w:p>
    <w:p w14:paraId="627E2924" w14:textId="77777777" w:rsidR="000C0CCF" w:rsidRPr="000C0CCF" w:rsidRDefault="000C0CCF" w:rsidP="000C0CCF">
      <w:pPr>
        <w:spacing w:line="360" w:lineRule="auto"/>
        <w:rPr>
          <w:rFonts w:eastAsia="Times New Roman" w:cs="Times New Roman"/>
          <w:kern w:val="0"/>
          <w:szCs w:val="24"/>
          <w14:ligatures w14:val="none"/>
        </w:rPr>
      </w:pPr>
      <w:r w:rsidRPr="000C0CCF">
        <w:rPr>
          <w:rFonts w:eastAsia="Times New Roman" w:cs="Times New Roman"/>
          <w:kern w:val="0"/>
          <w:szCs w:val="24"/>
          <w14:ligatures w14:val="none"/>
        </w:rPr>
        <w:br w:type="page"/>
      </w:r>
    </w:p>
    <w:p w14:paraId="1CFD245F"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lastRenderedPageBreak/>
        <w:t>In certain cases, the physical characteristics of a material may be important.  For example, if a toxic gas is heavier than air, responders should be advised to avoid low areas.  If a material reacts violently with water, fire fighters should not use water.  Attachment 2, Incident Technical Data Form is used to record important information.</w:t>
      </w:r>
    </w:p>
    <w:p w14:paraId="3668FF45" w14:textId="77777777" w:rsidR="000C0CCF" w:rsidRPr="000C0CCF" w:rsidRDefault="000C0CCF" w:rsidP="000C0CCF">
      <w:pPr>
        <w:rPr>
          <w:rFonts w:eastAsia="Times New Roman" w:cs="Times New Roman"/>
          <w:kern w:val="0"/>
          <w:szCs w:val="24"/>
          <w14:ligatures w14:val="none"/>
        </w:rPr>
      </w:pPr>
    </w:p>
    <w:p w14:paraId="7515BABA"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Meteorology may </w:t>
      </w:r>
      <w:proofErr w:type="gramStart"/>
      <w:r w:rsidRPr="000C0CCF">
        <w:rPr>
          <w:rFonts w:eastAsia="Times New Roman" w:cs="Times New Roman"/>
          <w:kern w:val="0"/>
          <w:szCs w:val="24"/>
          <w14:ligatures w14:val="none"/>
        </w:rPr>
        <w:t>be of significant importance</w:t>
      </w:r>
      <w:proofErr w:type="gramEnd"/>
      <w:r w:rsidRPr="000C0CCF">
        <w:rPr>
          <w:rFonts w:eastAsia="Times New Roman" w:cs="Times New Roman"/>
          <w:kern w:val="0"/>
          <w:szCs w:val="24"/>
          <w14:ligatures w14:val="none"/>
        </w:rPr>
        <w:t xml:space="preserve"> and should be factored into the assessment.  The wind direction may indicate areas or people at risk.  Wind speed may help to predict the amount of warning time that will be available in the event of a sudden spill or explosion producing toxic by-products.  Atmospheric dispersion will depend on meteorological conditions.  Analysts also need to evaluate the weather forecast to prepare for changing conditions, such as precipitation, which may react with materials.</w:t>
      </w:r>
    </w:p>
    <w:p w14:paraId="5DA96868" w14:textId="77777777" w:rsidR="000C0CCF" w:rsidRPr="000C0CCF" w:rsidRDefault="000C0CCF" w:rsidP="000C0CCF">
      <w:pPr>
        <w:rPr>
          <w:rFonts w:eastAsia="Times New Roman" w:cs="Times New Roman"/>
          <w:kern w:val="0"/>
          <w:szCs w:val="24"/>
          <w14:ligatures w14:val="none"/>
        </w:rPr>
      </w:pPr>
    </w:p>
    <w:p w14:paraId="47173AEB"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A&amp;E analysts must evaluate the potential impact by area and its population.  Special consideration must be given to additional facilities, which would contribute to the problem, those which are subjected to additional risk due to their proximity to the emergency site and the nature of their activities, and those with a special role in emergency response.</w:t>
      </w:r>
    </w:p>
    <w:p w14:paraId="613C1ABE" w14:textId="77777777" w:rsidR="000C0CCF" w:rsidRPr="000C0CCF" w:rsidRDefault="000C0CCF" w:rsidP="000C0CCF">
      <w:pPr>
        <w:rPr>
          <w:rFonts w:cs="Times New Roman"/>
          <w:b/>
          <w:bCs/>
          <w:kern w:val="0"/>
          <w:szCs w:val="24"/>
          <w14:ligatures w14:val="none"/>
        </w:rPr>
      </w:pPr>
    </w:p>
    <w:p w14:paraId="59DACEE7"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Response Procedures</w:t>
      </w:r>
    </w:p>
    <w:p w14:paraId="3A4052A1" w14:textId="77777777" w:rsidR="000C0CCF" w:rsidRPr="000C0CCF" w:rsidRDefault="000C0CCF" w:rsidP="000C0CCF">
      <w:pPr>
        <w:rPr>
          <w:rFonts w:cs="Times New Roman"/>
          <w:b/>
          <w:bCs/>
          <w:kern w:val="0"/>
          <w:szCs w:val="24"/>
          <w14:ligatures w14:val="none"/>
        </w:rPr>
      </w:pPr>
    </w:p>
    <w:p w14:paraId="50AEB4BE" w14:textId="77777777" w:rsidR="000C0CCF" w:rsidRPr="000C0CCF" w:rsidRDefault="000C0CCF" w:rsidP="000C0CCF">
      <w:pPr>
        <w:rPr>
          <w:rFonts w:eastAsia="Times New Roman" w:cs="Times New Roman"/>
          <w:b/>
          <w:kern w:val="0"/>
          <w:szCs w:val="24"/>
          <w14:ligatures w14:val="none"/>
        </w:rPr>
      </w:pPr>
      <w:r w:rsidRPr="000C0CCF">
        <w:rPr>
          <w:rFonts w:eastAsia="Times New Roman" w:cs="Times New Roman"/>
          <w:b/>
          <w:kern w:val="0"/>
          <w:szCs w:val="24"/>
          <w14:ligatures w14:val="none"/>
        </w:rPr>
        <w:t>Response Level Criteria</w:t>
      </w:r>
    </w:p>
    <w:p w14:paraId="5958B716" w14:textId="77777777" w:rsidR="000C0CCF" w:rsidRPr="000C0CCF" w:rsidRDefault="000C0CCF" w:rsidP="000C0CCF">
      <w:pPr>
        <w:rPr>
          <w:rFonts w:eastAsia="Times New Roman" w:cs="Times New Roman"/>
          <w:kern w:val="0"/>
          <w:szCs w:val="24"/>
          <w14:ligatures w14:val="none"/>
        </w:rPr>
      </w:pPr>
    </w:p>
    <w:p w14:paraId="3B74AD92" w14:textId="77777777" w:rsidR="000C0CCF" w:rsidRPr="000C0CCF" w:rsidRDefault="000C0CCF" w:rsidP="000C0CCF">
      <w:pPr>
        <w:rPr>
          <w:rFonts w:eastAsia="Times New Roman" w:cs="Times New Roman"/>
          <w:b/>
          <w:kern w:val="0"/>
          <w:szCs w:val="24"/>
          <w14:ligatures w14:val="none"/>
        </w:rPr>
      </w:pPr>
      <w:r w:rsidRPr="000C0CCF">
        <w:rPr>
          <w:rFonts w:eastAsia="Times New Roman" w:cs="Times New Roman"/>
          <w:b/>
          <w:kern w:val="0"/>
          <w:szCs w:val="24"/>
          <w14:ligatures w14:val="none"/>
        </w:rPr>
        <w:t>Response Level 1 – Controlled Emergency Condition</w:t>
      </w:r>
    </w:p>
    <w:p w14:paraId="0633871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Incident Commander conducts joint assessment with the Facility Emergency Coordinator</w:t>
      </w:r>
    </w:p>
    <w:p w14:paraId="01D16687" w14:textId="77777777" w:rsidR="000C0CCF" w:rsidRPr="000C0CCF" w:rsidRDefault="000C0CCF" w:rsidP="000C0CCF">
      <w:pPr>
        <w:rPr>
          <w:rFonts w:eastAsia="Times New Roman" w:cs="Times New Roman"/>
          <w:kern w:val="0"/>
          <w:szCs w:val="24"/>
          <w14:ligatures w14:val="none"/>
        </w:rPr>
      </w:pPr>
      <w:proofErr w:type="gramStart"/>
      <w:r w:rsidRPr="000C0CCF">
        <w:rPr>
          <w:rFonts w:eastAsia="Times New Roman" w:cs="Times New Roman"/>
          <w:kern w:val="0"/>
          <w:szCs w:val="24"/>
          <w14:ligatures w14:val="none"/>
        </w:rPr>
        <w:t>Incident</w:t>
      </w:r>
      <w:proofErr w:type="gramEnd"/>
      <w:r w:rsidRPr="000C0CCF">
        <w:rPr>
          <w:rFonts w:eastAsia="Times New Roman" w:cs="Times New Roman"/>
          <w:kern w:val="0"/>
          <w:szCs w:val="24"/>
          <w14:ligatures w14:val="none"/>
        </w:rPr>
        <w:t xml:space="preserve"> Commander provides facility assessment technical information to the Local Emergency Manager, if appropriate.</w:t>
      </w:r>
    </w:p>
    <w:p w14:paraId="59570A3B" w14:textId="77777777" w:rsidR="000C0CCF" w:rsidRPr="000C0CCF" w:rsidRDefault="000C0CCF" w:rsidP="000C0CCF">
      <w:pPr>
        <w:rPr>
          <w:rFonts w:eastAsia="Times New Roman" w:cs="Times New Roman"/>
          <w:kern w:val="0"/>
          <w:szCs w:val="24"/>
          <w14:ligatures w14:val="none"/>
        </w:rPr>
      </w:pPr>
      <w:proofErr w:type="gramStart"/>
      <w:r w:rsidRPr="000C0CCF">
        <w:rPr>
          <w:rFonts w:eastAsia="Times New Roman" w:cs="Times New Roman"/>
          <w:kern w:val="0"/>
          <w:szCs w:val="24"/>
          <w14:ligatures w14:val="none"/>
        </w:rPr>
        <w:t>Local</w:t>
      </w:r>
      <w:proofErr w:type="gramEnd"/>
      <w:r w:rsidRPr="000C0CCF">
        <w:rPr>
          <w:rFonts w:eastAsia="Times New Roman" w:cs="Times New Roman"/>
          <w:kern w:val="0"/>
          <w:szCs w:val="24"/>
          <w14:ligatures w14:val="none"/>
        </w:rPr>
        <w:t xml:space="preserve"> Emergency Manager provides facility assessment technical information to the Health Officer or Commissioner of Health, if appropriate.</w:t>
      </w:r>
    </w:p>
    <w:p w14:paraId="7B305452" w14:textId="77777777" w:rsidR="000C0CCF" w:rsidRPr="000C0CCF" w:rsidRDefault="000C0CCF" w:rsidP="000C0CCF">
      <w:pPr>
        <w:rPr>
          <w:rFonts w:eastAsia="Times New Roman" w:cs="Times New Roman"/>
          <w:kern w:val="0"/>
          <w:szCs w:val="24"/>
          <w14:ligatures w14:val="none"/>
        </w:rPr>
      </w:pPr>
    </w:p>
    <w:p w14:paraId="081FCB4C" w14:textId="77777777" w:rsidR="000C0CCF" w:rsidRPr="000C0CCF" w:rsidRDefault="000C0CCF" w:rsidP="000C0CCF">
      <w:pPr>
        <w:rPr>
          <w:rFonts w:eastAsia="Times New Roman" w:cs="Times New Roman"/>
          <w:b/>
          <w:kern w:val="0"/>
          <w:szCs w:val="24"/>
          <w14:ligatures w14:val="none"/>
        </w:rPr>
      </w:pPr>
      <w:r w:rsidRPr="000C0CCF">
        <w:rPr>
          <w:rFonts w:eastAsia="Times New Roman" w:cs="Times New Roman"/>
          <w:b/>
          <w:kern w:val="0"/>
          <w:szCs w:val="24"/>
          <w14:ligatures w14:val="none"/>
        </w:rPr>
        <w:t>Response Level 2 – Limited Emergency Condition</w:t>
      </w:r>
    </w:p>
    <w:p w14:paraId="46C6DFAD"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Incident Commander and Facility Emergency Coordinator continue joint assessment.</w:t>
      </w:r>
    </w:p>
    <w:p w14:paraId="567FCB1C"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Incident Commander will determine if additional assessment resources are required.</w:t>
      </w:r>
    </w:p>
    <w:p w14:paraId="7F9FD426"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State/Local HAZMAT Team and/or Missouri DNR will:</w:t>
      </w:r>
    </w:p>
    <w:p w14:paraId="319AB3FC"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Deploy assessment monitoring resources.</w:t>
      </w:r>
    </w:p>
    <w:p w14:paraId="16F79FE5"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Determine the magnitude of the release.</w:t>
      </w:r>
    </w:p>
    <w:p w14:paraId="34BDC366"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Estimate health impact of release on the community.</w:t>
      </w:r>
    </w:p>
    <w:p w14:paraId="6EFDE429"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Based upon available protective action guides recommends protective actions to the Incident Commander</w:t>
      </w:r>
    </w:p>
    <w:p w14:paraId="1D26FD5F"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Incident Commander will make protective action decisions and execute the decision through an emergency order, if appropriate</w:t>
      </w:r>
    </w:p>
    <w:p w14:paraId="7BD2DE61"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If appropriate, the Local Emergency Manager or Incident Commander will advise State officials of the local A&amp;E findings and potential A&amp;E support requirements.</w:t>
      </w:r>
    </w:p>
    <w:p w14:paraId="63AA2A45" w14:textId="77777777" w:rsidR="000C0CCF" w:rsidRPr="000C0CCF" w:rsidRDefault="000C0CCF" w:rsidP="000C0CCF">
      <w:pPr>
        <w:rPr>
          <w:rFonts w:eastAsia="Times New Roman" w:cs="Times New Roman"/>
          <w:kern w:val="0"/>
          <w:szCs w:val="24"/>
          <w14:ligatures w14:val="none"/>
        </w:rPr>
      </w:pPr>
    </w:p>
    <w:p w14:paraId="12247CCD"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b/>
          <w:kern w:val="0"/>
          <w:szCs w:val="24"/>
          <w14:ligatures w14:val="none"/>
        </w:rPr>
        <w:t>Response Level 3 – Full Emergency Condition</w:t>
      </w:r>
    </w:p>
    <w:p w14:paraId="1CD46EE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Incident Commander will designate an A&amp;E Officer</w:t>
      </w:r>
    </w:p>
    <w:p w14:paraId="1CAEA69A"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State/Local HAZMAT Team and/or Missouri DNR will:</w:t>
      </w:r>
    </w:p>
    <w:p w14:paraId="733A14E5"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Deploy assessment monitoring </w:t>
      </w:r>
      <w:proofErr w:type="gramStart"/>
      <w:r w:rsidRPr="000C0CCF">
        <w:rPr>
          <w:rFonts w:eastAsia="Times New Roman" w:cs="Times New Roman"/>
          <w:kern w:val="0"/>
          <w:szCs w:val="24"/>
          <w14:ligatures w14:val="none"/>
        </w:rPr>
        <w:t>resources</w:t>
      </w:r>
      <w:proofErr w:type="gramEnd"/>
    </w:p>
    <w:p w14:paraId="164082D0"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lastRenderedPageBreak/>
        <w:t>Determine the magnitude of the release.</w:t>
      </w:r>
    </w:p>
    <w:p w14:paraId="43E73583"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Estimate health impact of release on the community.</w:t>
      </w:r>
    </w:p>
    <w:p w14:paraId="17FCB52A"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Recommend protective actions based upon available protective action guides, to the On-Scene Commander</w:t>
      </w:r>
    </w:p>
    <w:p w14:paraId="54BEC62D"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Request assistance from the State in further assessment and evaluation, if required</w:t>
      </w:r>
    </w:p>
    <w:p w14:paraId="35C595D9"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local Chief Executive will make protective action decisions and execute the decision through emergency orders, if appropriate</w:t>
      </w:r>
    </w:p>
    <w:p w14:paraId="78127614"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Local Emergency Manager and the Incident Commander will request additional State A&amp;E support, if required</w:t>
      </w:r>
    </w:p>
    <w:p w14:paraId="7748CBB5"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The responding State agency (if required) will determine if the situation requires Federal assistance.  If </w:t>
      </w:r>
      <w:proofErr w:type="gramStart"/>
      <w:r w:rsidRPr="000C0CCF">
        <w:rPr>
          <w:rFonts w:eastAsia="Times New Roman" w:cs="Times New Roman"/>
          <w:kern w:val="0"/>
          <w:szCs w:val="24"/>
          <w14:ligatures w14:val="none"/>
        </w:rPr>
        <w:t>required</w:t>
      </w:r>
      <w:proofErr w:type="gramEnd"/>
      <w:r w:rsidRPr="000C0CCF">
        <w:rPr>
          <w:rFonts w:eastAsia="Times New Roman" w:cs="Times New Roman"/>
          <w:kern w:val="0"/>
          <w:szCs w:val="24"/>
          <w14:ligatures w14:val="none"/>
        </w:rPr>
        <w:t xml:space="preserve"> they will contact the Federal Regional Response Team (RRT).  The Chemical Incident Technical Data Form (Attachment 2) will be prepared for the RRT by local/state agencies.</w:t>
      </w:r>
    </w:p>
    <w:p w14:paraId="51308E16" w14:textId="77777777" w:rsidR="000C0CCF" w:rsidRPr="00167F08" w:rsidRDefault="000C0CCF" w:rsidP="00167F08">
      <w:pPr>
        <w:rPr>
          <w:rFonts w:cs="Times New Roman"/>
          <w:b/>
          <w:bCs/>
          <w:kern w:val="0"/>
          <w:szCs w:val="24"/>
          <w14:ligatures w14:val="none"/>
        </w:rPr>
      </w:pPr>
    </w:p>
    <w:p w14:paraId="6A138CE7" w14:textId="77777777" w:rsidR="00167F08" w:rsidRPr="00167F08" w:rsidRDefault="00167F08" w:rsidP="00167F08">
      <w:pPr>
        <w:rPr>
          <w:rFonts w:cs="Times New Roman"/>
          <w:b/>
          <w:bCs/>
          <w:kern w:val="0"/>
          <w:szCs w:val="24"/>
          <w14:ligatures w14:val="none"/>
        </w:rPr>
      </w:pPr>
    </w:p>
    <w:p w14:paraId="0B115BA1" w14:textId="77777777" w:rsidR="00167F08" w:rsidRPr="00167F08" w:rsidRDefault="00167F08" w:rsidP="00167F08">
      <w:pPr>
        <w:rPr>
          <w:rFonts w:cs="Times New Roman"/>
          <w:b/>
          <w:bCs/>
          <w:kern w:val="0"/>
          <w:szCs w:val="24"/>
          <w14:ligatures w14:val="none"/>
        </w:rPr>
      </w:pPr>
    </w:p>
    <w:p w14:paraId="33F4DD92" w14:textId="77777777" w:rsidR="00167F08" w:rsidRPr="00167F08" w:rsidRDefault="00167F08" w:rsidP="00167F08">
      <w:pPr>
        <w:rPr>
          <w:rFonts w:cs="Times New Roman"/>
          <w:b/>
          <w:bCs/>
          <w:kern w:val="0"/>
          <w:szCs w:val="24"/>
          <w14:ligatures w14:val="none"/>
        </w:rPr>
      </w:pPr>
    </w:p>
    <w:p w14:paraId="53E4F8B6" w14:textId="77777777" w:rsidR="00167F08" w:rsidRPr="00167F08" w:rsidRDefault="00167F08" w:rsidP="00167F08">
      <w:pPr>
        <w:rPr>
          <w:rFonts w:cs="Times New Roman"/>
          <w:b/>
          <w:bCs/>
          <w:kern w:val="0"/>
          <w:szCs w:val="24"/>
          <w14:ligatures w14:val="none"/>
        </w:rPr>
      </w:pPr>
    </w:p>
    <w:p w14:paraId="636513D3" w14:textId="77777777" w:rsidR="00167F08" w:rsidRDefault="00167F08" w:rsidP="00167F08">
      <w:pPr>
        <w:rPr>
          <w:rFonts w:cs="Times New Roman"/>
          <w:b/>
          <w:bCs/>
          <w:kern w:val="0"/>
          <w:szCs w:val="24"/>
          <w14:ligatures w14:val="none"/>
        </w:rPr>
      </w:pPr>
    </w:p>
    <w:p w14:paraId="5D65F242" w14:textId="77777777" w:rsidR="000C0CCF" w:rsidRDefault="000C0CCF" w:rsidP="00167F08">
      <w:pPr>
        <w:rPr>
          <w:rFonts w:cs="Times New Roman"/>
          <w:b/>
          <w:bCs/>
          <w:kern w:val="0"/>
          <w:szCs w:val="24"/>
          <w14:ligatures w14:val="none"/>
        </w:rPr>
      </w:pPr>
    </w:p>
    <w:p w14:paraId="7D71CD9B" w14:textId="77777777" w:rsidR="000C0CCF" w:rsidRDefault="000C0CCF" w:rsidP="00167F08">
      <w:pPr>
        <w:rPr>
          <w:rFonts w:cs="Times New Roman"/>
          <w:b/>
          <w:bCs/>
          <w:kern w:val="0"/>
          <w:szCs w:val="24"/>
          <w14:ligatures w14:val="none"/>
        </w:rPr>
      </w:pPr>
    </w:p>
    <w:p w14:paraId="4EF72A8F" w14:textId="77777777" w:rsidR="000C0CCF" w:rsidRDefault="000C0CCF" w:rsidP="00167F08">
      <w:pPr>
        <w:rPr>
          <w:rFonts w:cs="Times New Roman"/>
          <w:b/>
          <w:bCs/>
          <w:kern w:val="0"/>
          <w:szCs w:val="24"/>
          <w14:ligatures w14:val="none"/>
        </w:rPr>
      </w:pPr>
    </w:p>
    <w:p w14:paraId="5D99B7C9" w14:textId="77777777" w:rsidR="000C0CCF" w:rsidRDefault="000C0CCF" w:rsidP="00167F08">
      <w:pPr>
        <w:rPr>
          <w:rFonts w:cs="Times New Roman"/>
          <w:b/>
          <w:bCs/>
          <w:kern w:val="0"/>
          <w:szCs w:val="24"/>
          <w14:ligatures w14:val="none"/>
        </w:rPr>
      </w:pPr>
    </w:p>
    <w:p w14:paraId="5FF4F31B" w14:textId="77777777" w:rsidR="000C0CCF" w:rsidRDefault="000C0CCF" w:rsidP="00167F08">
      <w:pPr>
        <w:rPr>
          <w:rFonts w:cs="Times New Roman"/>
          <w:b/>
          <w:bCs/>
          <w:kern w:val="0"/>
          <w:szCs w:val="24"/>
          <w14:ligatures w14:val="none"/>
        </w:rPr>
      </w:pPr>
    </w:p>
    <w:p w14:paraId="70E08CDE" w14:textId="77777777" w:rsidR="000C0CCF" w:rsidRDefault="000C0CCF" w:rsidP="00167F08">
      <w:pPr>
        <w:rPr>
          <w:rFonts w:cs="Times New Roman"/>
          <w:b/>
          <w:bCs/>
          <w:kern w:val="0"/>
          <w:szCs w:val="24"/>
          <w14:ligatures w14:val="none"/>
        </w:rPr>
      </w:pPr>
    </w:p>
    <w:p w14:paraId="31CCFED4" w14:textId="77777777" w:rsidR="000C0CCF" w:rsidRDefault="000C0CCF" w:rsidP="00167F08">
      <w:pPr>
        <w:rPr>
          <w:rFonts w:cs="Times New Roman"/>
          <w:b/>
          <w:bCs/>
          <w:kern w:val="0"/>
          <w:szCs w:val="24"/>
          <w14:ligatures w14:val="none"/>
        </w:rPr>
      </w:pPr>
    </w:p>
    <w:p w14:paraId="09626480" w14:textId="77777777" w:rsidR="000C0CCF" w:rsidRDefault="000C0CCF" w:rsidP="00167F08">
      <w:pPr>
        <w:rPr>
          <w:rFonts w:cs="Times New Roman"/>
          <w:b/>
          <w:bCs/>
          <w:kern w:val="0"/>
          <w:szCs w:val="24"/>
          <w14:ligatures w14:val="none"/>
        </w:rPr>
      </w:pPr>
    </w:p>
    <w:p w14:paraId="4CE024E9" w14:textId="77777777" w:rsidR="000C0CCF" w:rsidRDefault="000C0CCF" w:rsidP="00167F08">
      <w:pPr>
        <w:rPr>
          <w:rFonts w:cs="Times New Roman"/>
          <w:b/>
          <w:bCs/>
          <w:kern w:val="0"/>
          <w:szCs w:val="24"/>
          <w14:ligatures w14:val="none"/>
        </w:rPr>
      </w:pPr>
    </w:p>
    <w:p w14:paraId="43C32E7F" w14:textId="77777777" w:rsidR="000C0CCF" w:rsidRDefault="000C0CCF" w:rsidP="00167F08">
      <w:pPr>
        <w:rPr>
          <w:rFonts w:cs="Times New Roman"/>
          <w:b/>
          <w:bCs/>
          <w:kern w:val="0"/>
          <w:szCs w:val="24"/>
          <w14:ligatures w14:val="none"/>
        </w:rPr>
      </w:pPr>
    </w:p>
    <w:p w14:paraId="50EC1D49" w14:textId="77777777" w:rsidR="000C0CCF" w:rsidRDefault="000C0CCF" w:rsidP="00167F08">
      <w:pPr>
        <w:rPr>
          <w:rFonts w:cs="Times New Roman"/>
          <w:b/>
          <w:bCs/>
          <w:kern w:val="0"/>
          <w:szCs w:val="24"/>
          <w14:ligatures w14:val="none"/>
        </w:rPr>
      </w:pPr>
    </w:p>
    <w:p w14:paraId="778F8D36" w14:textId="77777777" w:rsidR="000C0CCF" w:rsidRDefault="000C0CCF" w:rsidP="00167F08">
      <w:pPr>
        <w:rPr>
          <w:rFonts w:cs="Times New Roman"/>
          <w:b/>
          <w:bCs/>
          <w:kern w:val="0"/>
          <w:szCs w:val="24"/>
          <w14:ligatures w14:val="none"/>
        </w:rPr>
      </w:pPr>
    </w:p>
    <w:p w14:paraId="225BCB09" w14:textId="77777777" w:rsidR="000C0CCF" w:rsidRDefault="000C0CCF" w:rsidP="00167F08">
      <w:pPr>
        <w:rPr>
          <w:rFonts w:cs="Times New Roman"/>
          <w:b/>
          <w:bCs/>
          <w:kern w:val="0"/>
          <w:szCs w:val="24"/>
          <w14:ligatures w14:val="none"/>
        </w:rPr>
      </w:pPr>
    </w:p>
    <w:p w14:paraId="3D10A11D" w14:textId="77777777" w:rsidR="000C0CCF" w:rsidRDefault="000C0CCF" w:rsidP="00167F08">
      <w:pPr>
        <w:rPr>
          <w:rFonts w:cs="Times New Roman"/>
          <w:b/>
          <w:bCs/>
          <w:kern w:val="0"/>
          <w:szCs w:val="24"/>
          <w14:ligatures w14:val="none"/>
        </w:rPr>
      </w:pPr>
    </w:p>
    <w:p w14:paraId="55A927EF" w14:textId="77777777" w:rsidR="000C0CCF" w:rsidRDefault="000C0CCF" w:rsidP="00167F08">
      <w:pPr>
        <w:rPr>
          <w:rFonts w:cs="Times New Roman"/>
          <w:b/>
          <w:bCs/>
          <w:kern w:val="0"/>
          <w:szCs w:val="24"/>
          <w14:ligatures w14:val="none"/>
        </w:rPr>
      </w:pPr>
    </w:p>
    <w:p w14:paraId="7373B7DD" w14:textId="77777777" w:rsidR="000C0CCF" w:rsidRDefault="000C0CCF" w:rsidP="00167F08">
      <w:pPr>
        <w:rPr>
          <w:rFonts w:cs="Times New Roman"/>
          <w:b/>
          <w:bCs/>
          <w:kern w:val="0"/>
          <w:szCs w:val="24"/>
          <w14:ligatures w14:val="none"/>
        </w:rPr>
      </w:pPr>
    </w:p>
    <w:p w14:paraId="6FC30828" w14:textId="77777777" w:rsidR="000C0CCF" w:rsidRDefault="000C0CCF" w:rsidP="00167F08">
      <w:pPr>
        <w:rPr>
          <w:rFonts w:cs="Times New Roman"/>
          <w:b/>
          <w:bCs/>
          <w:kern w:val="0"/>
          <w:szCs w:val="24"/>
          <w14:ligatures w14:val="none"/>
        </w:rPr>
      </w:pPr>
    </w:p>
    <w:p w14:paraId="780329A9" w14:textId="77777777" w:rsidR="000C0CCF" w:rsidRDefault="000C0CCF" w:rsidP="00167F08">
      <w:pPr>
        <w:rPr>
          <w:rFonts w:cs="Times New Roman"/>
          <w:b/>
          <w:bCs/>
          <w:kern w:val="0"/>
          <w:szCs w:val="24"/>
          <w14:ligatures w14:val="none"/>
        </w:rPr>
      </w:pPr>
    </w:p>
    <w:p w14:paraId="4B2B650E" w14:textId="77777777" w:rsidR="000C0CCF" w:rsidRDefault="000C0CCF" w:rsidP="00167F08">
      <w:pPr>
        <w:rPr>
          <w:rFonts w:cs="Times New Roman"/>
          <w:b/>
          <w:bCs/>
          <w:kern w:val="0"/>
          <w:szCs w:val="24"/>
          <w14:ligatures w14:val="none"/>
        </w:rPr>
      </w:pPr>
    </w:p>
    <w:p w14:paraId="12BD1ACC" w14:textId="77777777" w:rsidR="000C0CCF" w:rsidRDefault="000C0CCF" w:rsidP="00167F08">
      <w:pPr>
        <w:rPr>
          <w:rFonts w:cs="Times New Roman"/>
          <w:b/>
          <w:bCs/>
          <w:kern w:val="0"/>
          <w:szCs w:val="24"/>
          <w14:ligatures w14:val="none"/>
        </w:rPr>
      </w:pPr>
    </w:p>
    <w:p w14:paraId="1F18236A" w14:textId="77777777" w:rsidR="000C0CCF" w:rsidRDefault="000C0CCF" w:rsidP="00167F08">
      <w:pPr>
        <w:rPr>
          <w:rFonts w:cs="Times New Roman"/>
          <w:b/>
          <w:bCs/>
          <w:kern w:val="0"/>
          <w:szCs w:val="24"/>
          <w14:ligatures w14:val="none"/>
        </w:rPr>
      </w:pPr>
    </w:p>
    <w:p w14:paraId="1084F749" w14:textId="77777777" w:rsidR="000C0CCF" w:rsidRDefault="000C0CCF" w:rsidP="00167F08">
      <w:pPr>
        <w:rPr>
          <w:rFonts w:cs="Times New Roman"/>
          <w:b/>
          <w:bCs/>
          <w:kern w:val="0"/>
          <w:szCs w:val="24"/>
          <w14:ligatures w14:val="none"/>
        </w:rPr>
      </w:pPr>
    </w:p>
    <w:p w14:paraId="5FF8B71A" w14:textId="77777777" w:rsidR="000C0CCF" w:rsidRDefault="000C0CCF" w:rsidP="00167F08">
      <w:pPr>
        <w:rPr>
          <w:rFonts w:cs="Times New Roman"/>
          <w:b/>
          <w:bCs/>
          <w:kern w:val="0"/>
          <w:szCs w:val="24"/>
          <w14:ligatures w14:val="none"/>
        </w:rPr>
      </w:pPr>
    </w:p>
    <w:p w14:paraId="709900CA" w14:textId="77777777" w:rsidR="000C0CCF" w:rsidRDefault="000C0CCF" w:rsidP="00167F08">
      <w:pPr>
        <w:rPr>
          <w:rFonts w:cs="Times New Roman"/>
          <w:b/>
          <w:bCs/>
          <w:kern w:val="0"/>
          <w:szCs w:val="24"/>
          <w14:ligatures w14:val="none"/>
        </w:rPr>
      </w:pPr>
    </w:p>
    <w:p w14:paraId="42826584" w14:textId="77777777" w:rsidR="000C0CCF" w:rsidRDefault="000C0CCF" w:rsidP="00167F08">
      <w:pPr>
        <w:rPr>
          <w:rFonts w:cs="Times New Roman"/>
          <w:b/>
          <w:bCs/>
          <w:kern w:val="0"/>
          <w:szCs w:val="24"/>
          <w14:ligatures w14:val="none"/>
        </w:rPr>
      </w:pPr>
    </w:p>
    <w:p w14:paraId="26202472" w14:textId="77777777" w:rsidR="000C0CCF" w:rsidRDefault="000C0CCF" w:rsidP="00167F08">
      <w:pPr>
        <w:rPr>
          <w:rFonts w:cs="Times New Roman"/>
          <w:b/>
          <w:bCs/>
          <w:kern w:val="0"/>
          <w:szCs w:val="24"/>
          <w14:ligatures w14:val="none"/>
        </w:rPr>
      </w:pPr>
    </w:p>
    <w:p w14:paraId="697AA63A" w14:textId="77777777" w:rsidR="000C0CCF" w:rsidRDefault="000C0CCF" w:rsidP="00167F08">
      <w:pPr>
        <w:rPr>
          <w:rFonts w:cs="Times New Roman"/>
          <w:b/>
          <w:bCs/>
          <w:kern w:val="0"/>
          <w:szCs w:val="24"/>
          <w14:ligatures w14:val="none"/>
        </w:rPr>
      </w:pPr>
    </w:p>
    <w:p w14:paraId="07A2C372" w14:textId="77777777" w:rsidR="000C0CCF" w:rsidRPr="000C0CCF" w:rsidRDefault="000C0CCF" w:rsidP="000C0CCF">
      <w:pPr>
        <w:rPr>
          <w:rFonts w:cs="Times New Roman"/>
          <w:b/>
          <w:bCs/>
          <w:kern w:val="0"/>
          <w:szCs w:val="24"/>
          <w:highlight w:val="yellow"/>
          <w14:ligatures w14:val="none"/>
        </w:rPr>
      </w:pPr>
      <w:r w:rsidRPr="000C0CCF">
        <w:rPr>
          <w:rFonts w:cs="Times New Roman"/>
          <w:b/>
          <w:bCs/>
          <w:kern w:val="0"/>
          <w:szCs w:val="24"/>
          <w:highlight w:val="yellow"/>
          <w14:ligatures w14:val="none"/>
        </w:rPr>
        <w:lastRenderedPageBreak/>
        <w:t>ANNEX ______</w:t>
      </w:r>
    </w:p>
    <w:p w14:paraId="0A30A8BC" w14:textId="77777777" w:rsidR="000C0CCF" w:rsidRPr="000C0CCF" w:rsidRDefault="000C0CCF" w:rsidP="000C0CCF">
      <w:pPr>
        <w:rPr>
          <w:rFonts w:cs="Times New Roman"/>
          <w:b/>
          <w:bCs/>
          <w:kern w:val="0"/>
          <w:szCs w:val="24"/>
          <w14:ligatures w14:val="none"/>
        </w:rPr>
      </w:pPr>
      <w:r w:rsidRPr="000C0CCF">
        <w:rPr>
          <w:rFonts w:cs="Times New Roman"/>
          <w:b/>
          <w:bCs/>
          <w:kern w:val="0"/>
          <w:szCs w:val="24"/>
          <w:highlight w:val="yellow"/>
          <w14:ligatures w14:val="none"/>
        </w:rPr>
        <w:t>Public Warning and Emergency Information</w:t>
      </w:r>
    </w:p>
    <w:p w14:paraId="07C5F03E" w14:textId="77777777" w:rsidR="000C0CCF" w:rsidRPr="000C0CCF" w:rsidRDefault="000C0CCF" w:rsidP="000C0CCF">
      <w:pPr>
        <w:jc w:val="center"/>
        <w:rPr>
          <w:rFonts w:cs="Times New Roman"/>
          <w:b/>
          <w:bCs/>
          <w:kern w:val="0"/>
          <w:szCs w:val="24"/>
          <w14:ligatures w14:val="none"/>
        </w:rPr>
      </w:pPr>
    </w:p>
    <w:p w14:paraId="4F9E39FD"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Purpose</w:t>
      </w:r>
    </w:p>
    <w:p w14:paraId="042372FC" w14:textId="77777777" w:rsidR="000C0CCF" w:rsidRPr="000C0CCF" w:rsidRDefault="000C0CCF" w:rsidP="000C0CCF">
      <w:pPr>
        <w:rPr>
          <w:rFonts w:cs="Times New Roman"/>
          <w:b/>
          <w:bCs/>
          <w:kern w:val="0"/>
          <w:szCs w:val="24"/>
          <w14:ligatures w14:val="none"/>
        </w:rPr>
      </w:pPr>
      <w:r w:rsidRPr="000C0CCF">
        <w:rPr>
          <w:rFonts w:cs="Times New Roman"/>
          <w:kern w:val="0"/>
          <w:szCs w:val="24"/>
          <w14:ligatures w14:val="none"/>
        </w:rPr>
        <w:t>To provide timely, reliable , and effective warning to the public in the event of a hazardous</w:t>
      </w:r>
      <w:r w:rsidRPr="000C0CCF">
        <w:rPr>
          <w:rFonts w:cs="Times New Roman"/>
          <w:b/>
          <w:bCs/>
          <w:kern w:val="0"/>
          <w:szCs w:val="24"/>
          <w14:ligatures w14:val="none"/>
        </w:rPr>
        <w:t xml:space="preserve"> </w:t>
      </w:r>
      <w:r w:rsidRPr="000C0CCF">
        <w:rPr>
          <w:rFonts w:cs="Times New Roman"/>
          <w:kern w:val="0"/>
          <w:szCs w:val="24"/>
          <w14:ligatures w14:val="none"/>
        </w:rPr>
        <w:t>material emergency.</w:t>
      </w:r>
      <w:r w:rsidRPr="000C0CCF">
        <w:rPr>
          <w:rFonts w:cs="Times New Roman"/>
          <w:b/>
          <w:bCs/>
          <w:kern w:val="0"/>
          <w:szCs w:val="24"/>
          <w14:ligatures w14:val="none"/>
        </w:rPr>
        <w:t xml:space="preserve">  </w:t>
      </w:r>
      <w:r w:rsidRPr="000C0CCF">
        <w:rPr>
          <w:rFonts w:cs="Times New Roman"/>
          <w:kern w:val="0"/>
          <w:szCs w:val="24"/>
          <w14:ligatures w14:val="none"/>
        </w:rPr>
        <w:t xml:space="preserve">To provide emergency information pertaining to the need for protective actions and provide information on the </w:t>
      </w:r>
      <w:proofErr w:type="gramStart"/>
      <w:r w:rsidRPr="000C0CCF">
        <w:rPr>
          <w:rFonts w:cs="Times New Roman"/>
          <w:kern w:val="0"/>
          <w:szCs w:val="24"/>
          <w14:ligatures w14:val="none"/>
        </w:rPr>
        <w:t>emergency situation</w:t>
      </w:r>
      <w:proofErr w:type="gramEnd"/>
      <w:r w:rsidRPr="000C0CCF">
        <w:rPr>
          <w:rFonts w:cs="Times New Roman"/>
          <w:kern w:val="0"/>
          <w:szCs w:val="24"/>
          <w14:ligatures w14:val="none"/>
        </w:rPr>
        <w:t xml:space="preserve"> to the media.</w:t>
      </w:r>
      <w:r w:rsidRPr="000C0CCF">
        <w:rPr>
          <w:rFonts w:cs="Times New Roman"/>
          <w:b/>
          <w:bCs/>
          <w:kern w:val="0"/>
          <w:szCs w:val="24"/>
          <w14:ligatures w14:val="none"/>
        </w:rPr>
        <w:t xml:space="preserve">   </w:t>
      </w:r>
    </w:p>
    <w:p w14:paraId="5EFED961" w14:textId="77777777" w:rsidR="000C0CCF" w:rsidRPr="000C0CCF" w:rsidRDefault="000C0CCF" w:rsidP="000C0CCF">
      <w:pPr>
        <w:rPr>
          <w:rFonts w:cs="Times New Roman"/>
          <w:b/>
          <w:bCs/>
          <w:kern w:val="0"/>
          <w:szCs w:val="24"/>
          <w14:ligatures w14:val="none"/>
        </w:rPr>
      </w:pPr>
    </w:p>
    <w:p w14:paraId="71E6420A"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Situation</w:t>
      </w:r>
    </w:p>
    <w:p w14:paraId="298077BD"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A release of a hazardous material into the environment could quickly bring harm to public health.  The public, however, can be protected through the implementation of protective actions.  </w:t>
      </w:r>
      <w:proofErr w:type="gramStart"/>
      <w:r w:rsidRPr="000C0CCF">
        <w:rPr>
          <w:rFonts w:eastAsia="Times New Roman" w:cs="Times New Roman"/>
          <w:kern w:val="0"/>
          <w:szCs w:val="24"/>
          <w14:ligatures w14:val="none"/>
        </w:rPr>
        <w:t>In order for</w:t>
      </w:r>
      <w:proofErr w:type="gramEnd"/>
      <w:r w:rsidRPr="000C0CCF">
        <w:rPr>
          <w:rFonts w:eastAsia="Times New Roman" w:cs="Times New Roman"/>
          <w:kern w:val="0"/>
          <w:szCs w:val="24"/>
          <w14:ligatures w14:val="none"/>
        </w:rPr>
        <w:t xml:space="preserve"> protective actions to be effective, the public must be first, warned or alerted that an emergency exists and secondly, instructed on what to do.</w:t>
      </w:r>
    </w:p>
    <w:p w14:paraId="407E5C1C" w14:textId="77777777" w:rsidR="000C0CCF" w:rsidRPr="000C0CCF" w:rsidRDefault="000C0CCF" w:rsidP="000C0CCF">
      <w:pPr>
        <w:ind w:left="360"/>
        <w:rPr>
          <w:rFonts w:eastAsia="Times New Roman" w:cs="Times New Roman"/>
          <w:kern w:val="0"/>
          <w:szCs w:val="24"/>
          <w14:ligatures w14:val="none"/>
        </w:rPr>
      </w:pPr>
    </w:p>
    <w:p w14:paraId="4AA07ED4" w14:textId="77777777" w:rsidR="000C0CCF" w:rsidRPr="000C0CCF" w:rsidRDefault="000C0CCF" w:rsidP="000C0CCF">
      <w:pPr>
        <w:rPr>
          <w:rFonts w:eastAsia="Times New Roman" w:cs="Times New Roman"/>
          <w:kern w:val="0"/>
          <w:szCs w:val="24"/>
          <w14:ligatures w14:val="none"/>
        </w:rPr>
      </w:pPr>
      <w:proofErr w:type="gramStart"/>
      <w:r w:rsidRPr="000C0CCF">
        <w:rPr>
          <w:rFonts w:eastAsia="Times New Roman" w:cs="Times New Roman"/>
          <w:kern w:val="0"/>
          <w:szCs w:val="24"/>
          <w14:ligatures w14:val="none"/>
        </w:rPr>
        <w:t>The Part</w:t>
      </w:r>
      <w:proofErr w:type="gramEnd"/>
      <w:r w:rsidRPr="000C0CCF">
        <w:rPr>
          <w:rFonts w:eastAsia="Times New Roman" w:cs="Times New Roman"/>
          <w:kern w:val="0"/>
          <w:szCs w:val="24"/>
          <w14:ligatures w14:val="none"/>
        </w:rPr>
        <w:t xml:space="preserve"> 5, Basic Plan hazard analysis of </w:t>
      </w:r>
      <w:r w:rsidRPr="000C0CCF">
        <w:rPr>
          <w:rFonts w:eastAsia="Times New Roman" w:cs="Times New Roman"/>
          <w:kern w:val="0"/>
          <w:szCs w:val="24"/>
          <w:highlight w:val="yellow"/>
          <w14:ligatures w14:val="none"/>
        </w:rPr>
        <w:t>__________ County</w:t>
      </w:r>
      <w:r w:rsidRPr="000C0CCF">
        <w:rPr>
          <w:rFonts w:eastAsia="Times New Roman" w:cs="Times New Roman"/>
          <w:kern w:val="0"/>
          <w:szCs w:val="24"/>
          <w14:ligatures w14:val="none"/>
        </w:rPr>
        <w:t xml:space="preserve"> has identified facilities and transportation routes, which have extremely hazardous substances, where protective actions could be implemented.  A map depicting the location of these sites can be found in the hazard analysis section of Part 5. Residents will be warned by a combination of the following resources when available:  media announcements and Emergency Alert System (EAS); emergency vehicles with sirens and public address systems; door to door notification by uniform personnel; telephone calls to specific locations (schools, hospitals, </w:t>
      </w:r>
      <w:proofErr w:type="spellStart"/>
      <w:r w:rsidRPr="000C0CCF">
        <w:rPr>
          <w:rFonts w:eastAsia="Times New Roman" w:cs="Times New Roman"/>
          <w:kern w:val="0"/>
          <w:szCs w:val="24"/>
          <w14:ligatures w14:val="none"/>
        </w:rPr>
        <w:t>etc</w:t>
      </w:r>
      <w:proofErr w:type="spellEnd"/>
      <w:r w:rsidRPr="000C0CCF">
        <w:rPr>
          <w:rFonts w:eastAsia="Times New Roman" w:cs="Times New Roman"/>
          <w:kern w:val="0"/>
          <w:szCs w:val="24"/>
          <w14:ligatures w14:val="none"/>
        </w:rPr>
        <w:t>); Fixed Emergency Sirens for communities who have them.</w:t>
      </w:r>
    </w:p>
    <w:p w14:paraId="0A2E70FF" w14:textId="77777777" w:rsidR="000C0CCF" w:rsidRPr="000C0CCF" w:rsidRDefault="000C0CCF" w:rsidP="000C0CCF">
      <w:pPr>
        <w:ind w:left="360"/>
        <w:rPr>
          <w:rFonts w:eastAsia="Times New Roman" w:cs="Times New Roman"/>
          <w:kern w:val="0"/>
          <w:szCs w:val="24"/>
          <w14:ligatures w14:val="none"/>
        </w:rPr>
      </w:pPr>
    </w:p>
    <w:p w14:paraId="32B1A248"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The Incident Commander will determine with local and mutual aid police and fire departments, a process to warn the public of the emergency and protective actions.  The Public Information Officer will be an integral part of that process.  A person should be assigned to coordinate the warning function activating those local and mutual aid resources that may be available and to request state assistance when needed.  Missouri Highway Patrol resources may be available to backup local capabilities.</w:t>
      </w:r>
    </w:p>
    <w:p w14:paraId="63AB6E1C" w14:textId="77777777" w:rsidR="000C0CCF" w:rsidRPr="000C0CCF" w:rsidRDefault="000C0CCF" w:rsidP="000C0CCF">
      <w:pPr>
        <w:ind w:left="360"/>
        <w:rPr>
          <w:rFonts w:eastAsia="Times New Roman" w:cs="Times New Roman"/>
          <w:kern w:val="0"/>
          <w:szCs w:val="24"/>
          <w14:ligatures w14:val="none"/>
        </w:rPr>
      </w:pPr>
    </w:p>
    <w:p w14:paraId="42AC0CBA"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The process should be to determine first the area needing to be warned; second, a comprehensive means for warning including:  route alerting (emergency vehicles with sirens and PA systems) door- to-door if practical, and targeted telephone calls to special locations (schools, hospitals, </w:t>
      </w:r>
      <w:proofErr w:type="spellStart"/>
      <w:r w:rsidRPr="000C0CCF">
        <w:rPr>
          <w:rFonts w:eastAsia="Times New Roman" w:cs="Times New Roman"/>
          <w:kern w:val="0"/>
          <w:szCs w:val="24"/>
          <w14:ligatures w14:val="none"/>
        </w:rPr>
        <w:t>etc</w:t>
      </w:r>
      <w:proofErr w:type="spellEnd"/>
      <w:r w:rsidRPr="000C0CCF">
        <w:rPr>
          <w:rFonts w:eastAsia="Times New Roman" w:cs="Times New Roman"/>
          <w:kern w:val="0"/>
          <w:szCs w:val="24"/>
          <w14:ligatures w14:val="none"/>
        </w:rPr>
        <w:t>).  The PIO should contact local media to advise them of the situation and provide the information needed to be given to warn the public.</w:t>
      </w:r>
    </w:p>
    <w:p w14:paraId="5D710C44" w14:textId="77777777" w:rsidR="000C0CCF" w:rsidRPr="000C0CCF" w:rsidRDefault="000C0CCF" w:rsidP="000C0CCF">
      <w:pPr>
        <w:ind w:left="360"/>
        <w:rPr>
          <w:rFonts w:eastAsia="Times New Roman" w:cs="Times New Roman"/>
          <w:kern w:val="0"/>
          <w:szCs w:val="24"/>
          <w14:ligatures w14:val="none"/>
        </w:rPr>
      </w:pPr>
    </w:p>
    <w:p w14:paraId="54F07E98"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Resources assigned to Route Alerting should be coordinated to </w:t>
      </w:r>
      <w:proofErr w:type="gramStart"/>
      <w:r w:rsidRPr="000C0CCF">
        <w:rPr>
          <w:rFonts w:eastAsia="Times New Roman" w:cs="Times New Roman"/>
          <w:kern w:val="0"/>
          <w:szCs w:val="24"/>
          <w14:ligatures w14:val="none"/>
        </w:rPr>
        <w:t>insure</w:t>
      </w:r>
      <w:proofErr w:type="gramEnd"/>
      <w:r w:rsidRPr="000C0CCF">
        <w:rPr>
          <w:rFonts w:eastAsia="Times New Roman" w:cs="Times New Roman"/>
          <w:kern w:val="0"/>
          <w:szCs w:val="24"/>
          <w14:ligatures w14:val="none"/>
        </w:rPr>
        <w:t xml:space="preserve"> that all impacted areas are warned.  Special care should be taken to </w:t>
      </w:r>
      <w:proofErr w:type="gramStart"/>
      <w:r w:rsidRPr="000C0CCF">
        <w:rPr>
          <w:rFonts w:eastAsia="Times New Roman" w:cs="Times New Roman"/>
          <w:kern w:val="0"/>
          <w:szCs w:val="24"/>
          <w14:ligatures w14:val="none"/>
        </w:rPr>
        <w:t>insure</w:t>
      </w:r>
      <w:proofErr w:type="gramEnd"/>
      <w:r w:rsidRPr="000C0CCF">
        <w:rPr>
          <w:rFonts w:eastAsia="Times New Roman" w:cs="Times New Roman"/>
          <w:kern w:val="0"/>
          <w:szCs w:val="24"/>
          <w14:ligatures w14:val="none"/>
        </w:rPr>
        <w:t xml:space="preserve"> that units assigned to Route Alerting are not sent into the hot zone or areas for which they are not adequately protected.</w:t>
      </w:r>
    </w:p>
    <w:p w14:paraId="29356AA8" w14:textId="77777777" w:rsidR="000C0CCF" w:rsidRPr="000C0CCF" w:rsidRDefault="000C0CCF" w:rsidP="000C0CCF">
      <w:pPr>
        <w:ind w:left="360"/>
        <w:rPr>
          <w:rFonts w:eastAsia="Times New Roman" w:cs="Times New Roman"/>
          <w:kern w:val="0"/>
          <w:szCs w:val="24"/>
          <w14:ligatures w14:val="none"/>
        </w:rPr>
      </w:pPr>
    </w:p>
    <w:p w14:paraId="014975EB"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Personnel assigned to any door-to-door warning effort should be, to the extent possible, </w:t>
      </w:r>
      <w:proofErr w:type="gramStart"/>
      <w:r w:rsidRPr="000C0CCF">
        <w:rPr>
          <w:rFonts w:eastAsia="Times New Roman" w:cs="Times New Roman"/>
          <w:kern w:val="0"/>
          <w:szCs w:val="24"/>
          <w14:ligatures w14:val="none"/>
        </w:rPr>
        <w:t>uniformed</w:t>
      </w:r>
      <w:proofErr w:type="gramEnd"/>
      <w:r w:rsidRPr="000C0CCF">
        <w:rPr>
          <w:rFonts w:eastAsia="Times New Roman" w:cs="Times New Roman"/>
          <w:kern w:val="0"/>
          <w:szCs w:val="24"/>
          <w14:ligatures w14:val="none"/>
        </w:rPr>
        <w:t xml:space="preserve"> public safety personnel.  Special care should be taken to </w:t>
      </w:r>
      <w:proofErr w:type="gramStart"/>
      <w:r w:rsidRPr="000C0CCF">
        <w:rPr>
          <w:rFonts w:eastAsia="Times New Roman" w:cs="Times New Roman"/>
          <w:kern w:val="0"/>
          <w:szCs w:val="24"/>
          <w14:ligatures w14:val="none"/>
        </w:rPr>
        <w:t>insure</w:t>
      </w:r>
      <w:proofErr w:type="gramEnd"/>
      <w:r w:rsidRPr="000C0CCF">
        <w:rPr>
          <w:rFonts w:eastAsia="Times New Roman" w:cs="Times New Roman"/>
          <w:kern w:val="0"/>
          <w:szCs w:val="24"/>
          <w14:ligatures w14:val="none"/>
        </w:rPr>
        <w:t xml:space="preserve"> that units assigned to this function are not sent into the hot zone or areas for which they are not adequately protected.  </w:t>
      </w:r>
    </w:p>
    <w:p w14:paraId="7A3D6566" w14:textId="77777777" w:rsidR="000C0CCF" w:rsidRPr="000C0CCF" w:rsidRDefault="000C0CCF" w:rsidP="000C0CCF">
      <w:pPr>
        <w:ind w:left="360"/>
        <w:rPr>
          <w:rFonts w:eastAsia="Times New Roman" w:cs="Times New Roman"/>
          <w:kern w:val="0"/>
          <w:szCs w:val="24"/>
          <w14:ligatures w14:val="none"/>
        </w:rPr>
      </w:pPr>
      <w:r w:rsidRPr="000C0CCF">
        <w:rPr>
          <w:rFonts w:eastAsia="Times New Roman" w:cs="Times New Roman"/>
          <w:kern w:val="0"/>
          <w:szCs w:val="24"/>
          <w14:ligatures w14:val="none"/>
        </w:rPr>
        <w:br w:type="page"/>
      </w:r>
    </w:p>
    <w:p w14:paraId="206800A1"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lastRenderedPageBreak/>
        <w:t xml:space="preserve">Pre-scripted messages and </w:t>
      </w:r>
      <w:proofErr w:type="gramStart"/>
      <w:r w:rsidRPr="000C0CCF">
        <w:rPr>
          <w:rFonts w:eastAsia="Times New Roman" w:cs="Times New Roman"/>
          <w:kern w:val="0"/>
          <w:szCs w:val="24"/>
          <w14:ligatures w14:val="none"/>
        </w:rPr>
        <w:t>warning for</w:t>
      </w:r>
      <w:proofErr w:type="gramEnd"/>
      <w:r w:rsidRPr="000C0CCF">
        <w:rPr>
          <w:rFonts w:eastAsia="Times New Roman" w:cs="Times New Roman"/>
          <w:kern w:val="0"/>
          <w:szCs w:val="24"/>
          <w14:ligatures w14:val="none"/>
        </w:rPr>
        <w:t xml:space="preserve"> advising residents to shelter in place or evacuate are found at the end of this section.</w:t>
      </w:r>
    </w:p>
    <w:p w14:paraId="50ECE832" w14:textId="77777777" w:rsidR="000C0CCF" w:rsidRPr="000C0CCF" w:rsidRDefault="000C0CCF" w:rsidP="000C0CCF">
      <w:pPr>
        <w:rPr>
          <w:rFonts w:eastAsia="Times New Roman" w:cs="Times New Roman"/>
          <w:bCs/>
          <w:kern w:val="0"/>
          <w:szCs w:val="24"/>
          <w14:ligatures w14:val="none"/>
        </w:rPr>
      </w:pPr>
    </w:p>
    <w:p w14:paraId="2B94997C" w14:textId="77777777" w:rsidR="000C0CCF" w:rsidRPr="000C0CCF" w:rsidRDefault="000C0CCF" w:rsidP="000C0CCF">
      <w:pPr>
        <w:rPr>
          <w:rFonts w:eastAsia="Times New Roman" w:cs="Times New Roman"/>
          <w:bCs/>
          <w:kern w:val="0"/>
          <w:szCs w:val="24"/>
          <w14:ligatures w14:val="none"/>
        </w:rPr>
      </w:pPr>
      <w:r w:rsidRPr="000C0CCF">
        <w:rPr>
          <w:rFonts w:eastAsia="Times New Roman" w:cs="Times New Roman"/>
          <w:bCs/>
          <w:kern w:val="0"/>
          <w:szCs w:val="24"/>
          <w14:ligatures w14:val="none"/>
        </w:rPr>
        <w:t xml:space="preserve">Additional pre-scripted messages will be created to accommodate identified access and functional needs populations (ex. additional languages, braille, sign language interpreter). </w:t>
      </w:r>
    </w:p>
    <w:p w14:paraId="7ED10348" w14:textId="77777777" w:rsidR="000C0CCF" w:rsidRPr="000C0CCF" w:rsidRDefault="000C0CCF" w:rsidP="000C0CCF">
      <w:pPr>
        <w:rPr>
          <w:rFonts w:eastAsia="Times New Roman" w:cs="Times New Roman"/>
          <w:kern w:val="0"/>
          <w:szCs w:val="24"/>
          <w14:ligatures w14:val="none"/>
        </w:rPr>
      </w:pPr>
    </w:p>
    <w:p w14:paraId="3377EE2C"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highlight w:val="yellow"/>
          <w14:ligatures w14:val="none"/>
        </w:rPr>
        <w:t>_____________ County</w:t>
      </w:r>
      <w:r w:rsidRPr="000C0CCF">
        <w:rPr>
          <w:rFonts w:eastAsia="Times New Roman" w:cs="Times New Roman"/>
          <w:kern w:val="0"/>
          <w:szCs w:val="24"/>
          <w14:ligatures w14:val="none"/>
        </w:rPr>
        <w:t xml:space="preserve"> has taken the following pro-active measures to educate its residents about planned response procedures:  Neighborhood/Public meetings; handouts to neighborhoods/students; media events, including talk shows; presentations; etc.</w:t>
      </w:r>
    </w:p>
    <w:p w14:paraId="42AD264A" w14:textId="77777777" w:rsidR="000C0CCF" w:rsidRPr="00167F08" w:rsidRDefault="000C0CCF" w:rsidP="00167F08">
      <w:pPr>
        <w:rPr>
          <w:rFonts w:cs="Times New Roman"/>
          <w:b/>
          <w:bCs/>
          <w:kern w:val="0"/>
          <w:szCs w:val="24"/>
          <w14:ligatures w14:val="none"/>
        </w:rPr>
      </w:pPr>
    </w:p>
    <w:p w14:paraId="37B668C9" w14:textId="77777777" w:rsidR="00167F08" w:rsidRPr="00167F08" w:rsidRDefault="00167F08" w:rsidP="00167F08">
      <w:pPr>
        <w:rPr>
          <w:rFonts w:cs="Times New Roman"/>
          <w:b/>
          <w:bCs/>
          <w:kern w:val="0"/>
          <w:szCs w:val="24"/>
          <w14:ligatures w14:val="none"/>
        </w:rPr>
      </w:pPr>
    </w:p>
    <w:p w14:paraId="6BDEA668" w14:textId="77777777" w:rsidR="00167F08" w:rsidRPr="00167F08" w:rsidRDefault="00167F08" w:rsidP="00167F08">
      <w:pPr>
        <w:rPr>
          <w:rFonts w:cs="Times New Roman"/>
          <w:b/>
          <w:bCs/>
          <w:kern w:val="0"/>
          <w:szCs w:val="24"/>
          <w14:ligatures w14:val="none"/>
        </w:rPr>
      </w:pPr>
    </w:p>
    <w:p w14:paraId="57A2D73F" w14:textId="77777777" w:rsidR="00167F08" w:rsidRPr="00167F08" w:rsidRDefault="00167F08" w:rsidP="00167F08">
      <w:pPr>
        <w:rPr>
          <w:rFonts w:cs="Times New Roman"/>
          <w:b/>
          <w:bCs/>
          <w:kern w:val="0"/>
          <w:szCs w:val="24"/>
          <w14:ligatures w14:val="none"/>
        </w:rPr>
      </w:pPr>
    </w:p>
    <w:p w14:paraId="1D286248" w14:textId="77777777" w:rsidR="00167F08" w:rsidRPr="00167F08" w:rsidRDefault="00167F08" w:rsidP="00167F08">
      <w:pPr>
        <w:rPr>
          <w:rFonts w:cs="Times New Roman"/>
          <w:b/>
          <w:bCs/>
          <w:kern w:val="0"/>
          <w:szCs w:val="24"/>
          <w14:ligatures w14:val="none"/>
        </w:rPr>
      </w:pPr>
    </w:p>
    <w:p w14:paraId="314F2831" w14:textId="77777777" w:rsidR="00167F08" w:rsidRPr="00167F08" w:rsidRDefault="00167F08" w:rsidP="00167F08">
      <w:pPr>
        <w:rPr>
          <w:rFonts w:cs="Times New Roman"/>
          <w:b/>
          <w:bCs/>
          <w:kern w:val="0"/>
          <w:szCs w:val="24"/>
          <w14:ligatures w14:val="none"/>
        </w:rPr>
      </w:pPr>
    </w:p>
    <w:p w14:paraId="44C5B6F1" w14:textId="77777777" w:rsidR="00167F08" w:rsidRPr="00167F08" w:rsidRDefault="00167F08" w:rsidP="00167F08">
      <w:pPr>
        <w:rPr>
          <w:rFonts w:cs="Times New Roman"/>
          <w:b/>
          <w:bCs/>
          <w:kern w:val="0"/>
          <w:szCs w:val="24"/>
          <w14:ligatures w14:val="none"/>
        </w:rPr>
      </w:pPr>
    </w:p>
    <w:p w14:paraId="70081EE7" w14:textId="77777777" w:rsidR="00167F08" w:rsidRPr="00167F08" w:rsidRDefault="00167F08" w:rsidP="00167F08">
      <w:pPr>
        <w:rPr>
          <w:rFonts w:cs="Times New Roman"/>
          <w:b/>
          <w:bCs/>
          <w:kern w:val="0"/>
          <w:szCs w:val="24"/>
          <w14:ligatures w14:val="none"/>
        </w:rPr>
      </w:pPr>
    </w:p>
    <w:p w14:paraId="02967E94" w14:textId="77777777" w:rsidR="00167F08" w:rsidRPr="00167F08" w:rsidRDefault="00167F08" w:rsidP="00167F08">
      <w:pPr>
        <w:rPr>
          <w:rFonts w:cs="Times New Roman"/>
          <w:b/>
          <w:bCs/>
          <w:kern w:val="0"/>
          <w:szCs w:val="24"/>
          <w14:ligatures w14:val="none"/>
        </w:rPr>
      </w:pPr>
    </w:p>
    <w:p w14:paraId="6282B494" w14:textId="77777777" w:rsidR="00167F08" w:rsidRPr="00167F08" w:rsidRDefault="00167F08" w:rsidP="00167F08">
      <w:pPr>
        <w:rPr>
          <w:rFonts w:cs="Times New Roman"/>
          <w:b/>
          <w:bCs/>
          <w:kern w:val="0"/>
          <w:szCs w:val="24"/>
          <w14:ligatures w14:val="none"/>
        </w:rPr>
      </w:pPr>
    </w:p>
    <w:p w14:paraId="4B56702D" w14:textId="77777777" w:rsidR="00167F08" w:rsidRPr="00167F08" w:rsidRDefault="00167F08" w:rsidP="00167F08">
      <w:pPr>
        <w:rPr>
          <w:rFonts w:cs="Times New Roman"/>
          <w:b/>
          <w:bCs/>
          <w:kern w:val="0"/>
          <w:szCs w:val="24"/>
          <w14:ligatures w14:val="none"/>
        </w:rPr>
      </w:pPr>
    </w:p>
    <w:p w14:paraId="4E1A5A18" w14:textId="77777777" w:rsidR="00167F08" w:rsidRPr="00167F08" w:rsidRDefault="00167F08" w:rsidP="00167F08">
      <w:pPr>
        <w:rPr>
          <w:rFonts w:cs="Times New Roman"/>
          <w:b/>
          <w:bCs/>
          <w:kern w:val="0"/>
          <w:szCs w:val="24"/>
          <w14:ligatures w14:val="none"/>
        </w:rPr>
      </w:pPr>
    </w:p>
    <w:p w14:paraId="63FF2C33" w14:textId="77777777" w:rsidR="00167F08" w:rsidRPr="00167F08" w:rsidRDefault="00167F08" w:rsidP="00167F08">
      <w:pPr>
        <w:rPr>
          <w:rFonts w:cs="Times New Roman"/>
          <w:b/>
          <w:bCs/>
          <w:kern w:val="0"/>
          <w:szCs w:val="24"/>
          <w14:ligatures w14:val="none"/>
        </w:rPr>
      </w:pPr>
    </w:p>
    <w:p w14:paraId="4F4F866E" w14:textId="77777777" w:rsidR="00167F08" w:rsidRPr="00167F08" w:rsidRDefault="00167F08" w:rsidP="00167F08">
      <w:pPr>
        <w:rPr>
          <w:rFonts w:cs="Times New Roman"/>
          <w:b/>
          <w:bCs/>
          <w:kern w:val="0"/>
          <w:szCs w:val="24"/>
          <w14:ligatures w14:val="none"/>
        </w:rPr>
      </w:pPr>
    </w:p>
    <w:p w14:paraId="38E50500" w14:textId="77777777" w:rsidR="00167F08" w:rsidRPr="00167F08" w:rsidRDefault="00167F08" w:rsidP="00167F08">
      <w:pPr>
        <w:rPr>
          <w:rFonts w:cs="Times New Roman"/>
          <w:b/>
          <w:bCs/>
          <w:kern w:val="0"/>
          <w:szCs w:val="24"/>
          <w14:ligatures w14:val="none"/>
        </w:rPr>
      </w:pPr>
    </w:p>
    <w:p w14:paraId="44FD9F13" w14:textId="77777777" w:rsidR="00167F08" w:rsidRPr="00167F08" w:rsidRDefault="00167F08" w:rsidP="00167F08">
      <w:pPr>
        <w:rPr>
          <w:rFonts w:cs="Times New Roman"/>
          <w:b/>
          <w:bCs/>
          <w:kern w:val="0"/>
          <w:szCs w:val="24"/>
          <w14:ligatures w14:val="none"/>
        </w:rPr>
      </w:pPr>
    </w:p>
    <w:p w14:paraId="50CC8015" w14:textId="77777777" w:rsidR="00167F08" w:rsidRPr="00167F08" w:rsidRDefault="00167F08" w:rsidP="00167F08">
      <w:pPr>
        <w:rPr>
          <w:rFonts w:cs="Times New Roman"/>
          <w:b/>
          <w:bCs/>
          <w:kern w:val="0"/>
          <w:szCs w:val="24"/>
          <w14:ligatures w14:val="none"/>
        </w:rPr>
      </w:pPr>
    </w:p>
    <w:p w14:paraId="505A79D9" w14:textId="77777777" w:rsidR="00167F08" w:rsidRPr="00167F08" w:rsidRDefault="00167F08" w:rsidP="00167F08">
      <w:pPr>
        <w:rPr>
          <w:rFonts w:cs="Times New Roman"/>
          <w:b/>
          <w:bCs/>
          <w:kern w:val="0"/>
          <w:szCs w:val="24"/>
          <w14:ligatures w14:val="none"/>
        </w:rPr>
      </w:pPr>
    </w:p>
    <w:p w14:paraId="3A0159F7" w14:textId="77777777" w:rsidR="00167F08" w:rsidRPr="00167F08" w:rsidRDefault="00167F08" w:rsidP="00167F08">
      <w:pPr>
        <w:rPr>
          <w:rFonts w:cs="Times New Roman"/>
          <w:b/>
          <w:bCs/>
          <w:kern w:val="0"/>
          <w:szCs w:val="24"/>
          <w14:ligatures w14:val="none"/>
        </w:rPr>
      </w:pPr>
    </w:p>
    <w:p w14:paraId="60E5344B" w14:textId="77777777" w:rsidR="00167F08" w:rsidRPr="00167F08" w:rsidRDefault="00167F08" w:rsidP="00167F08">
      <w:pPr>
        <w:rPr>
          <w:rFonts w:cs="Times New Roman"/>
          <w:b/>
          <w:bCs/>
          <w:kern w:val="0"/>
          <w:szCs w:val="24"/>
          <w14:ligatures w14:val="none"/>
        </w:rPr>
      </w:pPr>
    </w:p>
    <w:p w14:paraId="5413F9BC" w14:textId="77777777" w:rsidR="00167F08" w:rsidRPr="00167F08" w:rsidRDefault="00167F08" w:rsidP="00167F08">
      <w:pPr>
        <w:rPr>
          <w:rFonts w:cs="Times New Roman"/>
          <w:b/>
          <w:bCs/>
          <w:kern w:val="0"/>
          <w:szCs w:val="24"/>
          <w14:ligatures w14:val="none"/>
        </w:rPr>
      </w:pPr>
    </w:p>
    <w:p w14:paraId="1D608EFF" w14:textId="77777777" w:rsidR="00167F08" w:rsidRPr="00167F08" w:rsidRDefault="00167F08" w:rsidP="00167F08">
      <w:pPr>
        <w:rPr>
          <w:rFonts w:cs="Times New Roman"/>
          <w:b/>
          <w:bCs/>
          <w:kern w:val="0"/>
          <w:szCs w:val="24"/>
          <w14:ligatures w14:val="none"/>
        </w:rPr>
      </w:pPr>
    </w:p>
    <w:p w14:paraId="1C5A7D1E" w14:textId="77777777" w:rsidR="00167F08" w:rsidRPr="00167F08" w:rsidRDefault="00167F08" w:rsidP="00167F08">
      <w:pPr>
        <w:rPr>
          <w:rFonts w:cs="Times New Roman"/>
          <w:b/>
          <w:bCs/>
          <w:kern w:val="0"/>
          <w:szCs w:val="24"/>
          <w14:ligatures w14:val="none"/>
        </w:rPr>
      </w:pPr>
    </w:p>
    <w:p w14:paraId="567EAF61" w14:textId="77777777" w:rsidR="00167F08" w:rsidRPr="00167F08" w:rsidRDefault="00167F08" w:rsidP="00167F08">
      <w:pPr>
        <w:rPr>
          <w:rFonts w:cs="Times New Roman"/>
          <w:b/>
          <w:bCs/>
          <w:kern w:val="0"/>
          <w:szCs w:val="24"/>
          <w14:ligatures w14:val="none"/>
        </w:rPr>
      </w:pPr>
    </w:p>
    <w:p w14:paraId="551B0104" w14:textId="77777777" w:rsidR="00167F08" w:rsidRPr="00167F08" w:rsidRDefault="00167F08" w:rsidP="00167F08">
      <w:pPr>
        <w:rPr>
          <w:rFonts w:cs="Times New Roman"/>
          <w:b/>
          <w:bCs/>
          <w:kern w:val="0"/>
          <w:szCs w:val="24"/>
          <w14:ligatures w14:val="none"/>
        </w:rPr>
      </w:pPr>
    </w:p>
    <w:p w14:paraId="0802DC0F" w14:textId="77777777" w:rsidR="00167F08" w:rsidRDefault="00167F08" w:rsidP="00167F08">
      <w:pPr>
        <w:rPr>
          <w:rFonts w:cs="Times New Roman"/>
          <w:b/>
          <w:bCs/>
          <w:kern w:val="0"/>
          <w:szCs w:val="24"/>
          <w14:ligatures w14:val="none"/>
        </w:rPr>
      </w:pPr>
    </w:p>
    <w:p w14:paraId="7BD95AAC" w14:textId="77777777" w:rsidR="000C0CCF" w:rsidRDefault="000C0CCF" w:rsidP="00167F08">
      <w:pPr>
        <w:rPr>
          <w:rFonts w:cs="Times New Roman"/>
          <w:b/>
          <w:bCs/>
          <w:kern w:val="0"/>
          <w:szCs w:val="24"/>
          <w14:ligatures w14:val="none"/>
        </w:rPr>
      </w:pPr>
    </w:p>
    <w:p w14:paraId="14B22A00" w14:textId="77777777" w:rsidR="000C0CCF" w:rsidRDefault="000C0CCF" w:rsidP="00167F08">
      <w:pPr>
        <w:rPr>
          <w:rFonts w:cs="Times New Roman"/>
          <w:b/>
          <w:bCs/>
          <w:kern w:val="0"/>
          <w:szCs w:val="24"/>
          <w14:ligatures w14:val="none"/>
        </w:rPr>
      </w:pPr>
    </w:p>
    <w:p w14:paraId="71FC266D" w14:textId="77777777" w:rsidR="000C0CCF" w:rsidRDefault="000C0CCF" w:rsidP="00167F08">
      <w:pPr>
        <w:rPr>
          <w:rFonts w:cs="Times New Roman"/>
          <w:b/>
          <w:bCs/>
          <w:kern w:val="0"/>
          <w:szCs w:val="24"/>
          <w14:ligatures w14:val="none"/>
        </w:rPr>
      </w:pPr>
    </w:p>
    <w:p w14:paraId="4FF22739" w14:textId="77777777" w:rsidR="000C0CCF" w:rsidRDefault="000C0CCF" w:rsidP="00167F08">
      <w:pPr>
        <w:rPr>
          <w:rFonts w:cs="Times New Roman"/>
          <w:b/>
          <w:bCs/>
          <w:kern w:val="0"/>
          <w:szCs w:val="24"/>
          <w14:ligatures w14:val="none"/>
        </w:rPr>
      </w:pPr>
    </w:p>
    <w:p w14:paraId="43E43CF2" w14:textId="77777777" w:rsidR="000C0CCF" w:rsidRDefault="000C0CCF" w:rsidP="00167F08">
      <w:pPr>
        <w:rPr>
          <w:rFonts w:cs="Times New Roman"/>
          <w:b/>
          <w:bCs/>
          <w:kern w:val="0"/>
          <w:szCs w:val="24"/>
          <w14:ligatures w14:val="none"/>
        </w:rPr>
      </w:pPr>
    </w:p>
    <w:p w14:paraId="57E2AD64" w14:textId="77777777" w:rsidR="000C0CCF" w:rsidRDefault="000C0CCF" w:rsidP="00167F08">
      <w:pPr>
        <w:rPr>
          <w:rFonts w:cs="Times New Roman"/>
          <w:b/>
          <w:bCs/>
          <w:kern w:val="0"/>
          <w:szCs w:val="24"/>
          <w14:ligatures w14:val="none"/>
        </w:rPr>
      </w:pPr>
    </w:p>
    <w:p w14:paraId="027BE3BF" w14:textId="77777777" w:rsidR="000C0CCF" w:rsidRDefault="000C0CCF" w:rsidP="00167F08">
      <w:pPr>
        <w:rPr>
          <w:rFonts w:cs="Times New Roman"/>
          <w:b/>
          <w:bCs/>
          <w:kern w:val="0"/>
          <w:szCs w:val="24"/>
          <w14:ligatures w14:val="none"/>
        </w:rPr>
      </w:pPr>
    </w:p>
    <w:p w14:paraId="6324AA5A" w14:textId="77777777" w:rsidR="000C0CCF" w:rsidRDefault="000C0CCF" w:rsidP="00167F08">
      <w:pPr>
        <w:rPr>
          <w:rFonts w:cs="Times New Roman"/>
          <w:b/>
          <w:bCs/>
          <w:kern w:val="0"/>
          <w:szCs w:val="24"/>
          <w14:ligatures w14:val="none"/>
        </w:rPr>
      </w:pPr>
    </w:p>
    <w:p w14:paraId="203CFDD8" w14:textId="77777777" w:rsidR="000C0CCF" w:rsidRDefault="000C0CCF" w:rsidP="00167F08">
      <w:pPr>
        <w:rPr>
          <w:rFonts w:cs="Times New Roman"/>
          <w:b/>
          <w:bCs/>
          <w:kern w:val="0"/>
          <w:szCs w:val="24"/>
          <w14:ligatures w14:val="none"/>
        </w:rPr>
      </w:pPr>
    </w:p>
    <w:p w14:paraId="457CBF2E" w14:textId="77777777" w:rsidR="000C0CCF" w:rsidRDefault="000C0CCF" w:rsidP="00167F08">
      <w:pPr>
        <w:rPr>
          <w:rFonts w:cs="Times New Roman"/>
          <w:b/>
          <w:bCs/>
          <w:kern w:val="0"/>
          <w:szCs w:val="24"/>
          <w14:ligatures w14:val="none"/>
        </w:rPr>
      </w:pPr>
    </w:p>
    <w:p w14:paraId="087F8F83" w14:textId="77777777" w:rsidR="000C0CCF" w:rsidRDefault="000C0CCF" w:rsidP="00167F08">
      <w:pPr>
        <w:rPr>
          <w:rFonts w:cs="Times New Roman"/>
          <w:b/>
          <w:bCs/>
          <w:kern w:val="0"/>
          <w:szCs w:val="24"/>
          <w14:ligatures w14:val="none"/>
        </w:rPr>
      </w:pPr>
    </w:p>
    <w:p w14:paraId="53E0F3EB" w14:textId="77777777" w:rsidR="000C0CCF" w:rsidRPr="000C0CCF" w:rsidRDefault="000C0CCF" w:rsidP="000C0CCF">
      <w:pPr>
        <w:rPr>
          <w:rFonts w:cs="Times New Roman"/>
          <w:b/>
          <w:bCs/>
          <w:kern w:val="0"/>
          <w:szCs w:val="24"/>
          <w:highlight w:val="yellow"/>
          <w14:ligatures w14:val="none"/>
        </w:rPr>
      </w:pPr>
      <w:r w:rsidRPr="000C0CCF">
        <w:rPr>
          <w:rFonts w:cs="Times New Roman"/>
          <w:b/>
          <w:bCs/>
          <w:kern w:val="0"/>
          <w:szCs w:val="24"/>
          <w:highlight w:val="yellow"/>
          <w14:ligatures w14:val="none"/>
        </w:rPr>
        <w:lastRenderedPageBreak/>
        <w:t>ANNEX ______</w:t>
      </w:r>
    </w:p>
    <w:p w14:paraId="77FA5942" w14:textId="77777777" w:rsidR="000C0CCF" w:rsidRPr="000C0CCF" w:rsidRDefault="000C0CCF" w:rsidP="000C0CCF">
      <w:pPr>
        <w:rPr>
          <w:rFonts w:cs="Times New Roman"/>
          <w:b/>
          <w:bCs/>
          <w:kern w:val="0"/>
          <w:szCs w:val="24"/>
          <w14:ligatures w14:val="none"/>
        </w:rPr>
      </w:pPr>
      <w:r w:rsidRPr="000C0CCF">
        <w:rPr>
          <w:rFonts w:cs="Times New Roman"/>
          <w:b/>
          <w:bCs/>
          <w:kern w:val="0"/>
          <w:szCs w:val="24"/>
          <w:highlight w:val="yellow"/>
          <w14:ligatures w14:val="none"/>
        </w:rPr>
        <w:t>Protective Actions</w:t>
      </w:r>
    </w:p>
    <w:p w14:paraId="5A3F1F7A" w14:textId="77777777" w:rsidR="000C0CCF" w:rsidRPr="000C0CCF" w:rsidRDefault="000C0CCF" w:rsidP="000C0CCF">
      <w:pPr>
        <w:jc w:val="center"/>
        <w:rPr>
          <w:rFonts w:cs="Times New Roman"/>
          <w:b/>
          <w:bCs/>
          <w:kern w:val="0"/>
          <w:szCs w:val="24"/>
          <w14:ligatures w14:val="none"/>
        </w:rPr>
      </w:pPr>
    </w:p>
    <w:p w14:paraId="42A777BE"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Purpose</w:t>
      </w:r>
    </w:p>
    <w:p w14:paraId="2DA9877F"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To implement actions that would reduce or eliminate public and emergency worker exposure to hazardous materials released into the environment.</w:t>
      </w:r>
    </w:p>
    <w:p w14:paraId="5BBFD3F3"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 </w:t>
      </w:r>
    </w:p>
    <w:p w14:paraId="6932EFAF"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Situation</w:t>
      </w:r>
    </w:p>
    <w:p w14:paraId="622207AE"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Local government has the primary responsibility to protect its residents.  Local emergency responders will be tasked with determining protective actions to initiate </w:t>
      </w:r>
      <w:proofErr w:type="gramStart"/>
      <w:r w:rsidRPr="000C0CCF">
        <w:rPr>
          <w:rFonts w:eastAsia="Times New Roman" w:cs="Times New Roman"/>
          <w:kern w:val="0"/>
          <w:szCs w:val="24"/>
          <w14:ligatures w14:val="none"/>
        </w:rPr>
        <w:t>in order to</w:t>
      </w:r>
      <w:proofErr w:type="gramEnd"/>
      <w:r w:rsidRPr="000C0CCF">
        <w:rPr>
          <w:rFonts w:eastAsia="Times New Roman" w:cs="Times New Roman"/>
          <w:kern w:val="0"/>
          <w:szCs w:val="24"/>
          <w14:ligatures w14:val="none"/>
        </w:rPr>
        <w:t xml:space="preserve"> protect the public.  State and federal resources will generally supplement and complement on-going local protective action activities.  In hazardous material incidents, protective actions typically involve the following actions:</w:t>
      </w:r>
    </w:p>
    <w:p w14:paraId="4E8D88C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b/>
          <w:kern w:val="0"/>
          <w:szCs w:val="24"/>
          <w14:ligatures w14:val="none"/>
        </w:rPr>
        <w:t>Isolate the hazard area</w:t>
      </w:r>
      <w:r w:rsidRPr="000C0CCF">
        <w:rPr>
          <w:rFonts w:eastAsia="Times New Roman" w:cs="Times New Roman"/>
          <w:kern w:val="0"/>
          <w:szCs w:val="24"/>
          <w14:ligatures w14:val="none"/>
        </w:rPr>
        <w:t xml:space="preserve"> to prevent exposure to the hazardous material or its effects.  The creation of hot, </w:t>
      </w:r>
      <w:proofErr w:type="gramStart"/>
      <w:r w:rsidRPr="000C0CCF">
        <w:rPr>
          <w:rFonts w:eastAsia="Times New Roman" w:cs="Times New Roman"/>
          <w:kern w:val="0"/>
          <w:szCs w:val="24"/>
          <w14:ligatures w14:val="none"/>
        </w:rPr>
        <w:t>warm</w:t>
      </w:r>
      <w:proofErr w:type="gramEnd"/>
      <w:r w:rsidRPr="000C0CCF">
        <w:rPr>
          <w:rFonts w:eastAsia="Times New Roman" w:cs="Times New Roman"/>
          <w:kern w:val="0"/>
          <w:szCs w:val="24"/>
          <w14:ligatures w14:val="none"/>
        </w:rPr>
        <w:t xml:space="preserve"> and cold zones and prevention of vehicular and pedestrian traffic into them prevent further injuries.</w:t>
      </w:r>
    </w:p>
    <w:p w14:paraId="26C45F8F"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b/>
          <w:kern w:val="0"/>
          <w:szCs w:val="24"/>
          <w14:ligatures w14:val="none"/>
        </w:rPr>
        <w:t>Sheltering-in-place</w:t>
      </w:r>
      <w:r w:rsidRPr="000C0CCF">
        <w:rPr>
          <w:rFonts w:eastAsia="Times New Roman" w:cs="Times New Roman"/>
          <w:kern w:val="0"/>
          <w:szCs w:val="24"/>
          <w14:ligatures w14:val="none"/>
        </w:rPr>
        <w:t xml:space="preserve"> inside structures to reduce exposure to </w:t>
      </w:r>
      <w:proofErr w:type="gramStart"/>
      <w:r w:rsidRPr="000C0CCF">
        <w:rPr>
          <w:rFonts w:eastAsia="Times New Roman" w:cs="Times New Roman"/>
          <w:kern w:val="0"/>
          <w:szCs w:val="24"/>
          <w14:ligatures w14:val="none"/>
        </w:rPr>
        <w:t>the hazardous</w:t>
      </w:r>
      <w:proofErr w:type="gramEnd"/>
      <w:r w:rsidRPr="000C0CCF">
        <w:rPr>
          <w:rFonts w:eastAsia="Times New Roman" w:cs="Times New Roman"/>
          <w:kern w:val="0"/>
          <w:szCs w:val="24"/>
          <w14:ligatures w14:val="none"/>
        </w:rPr>
        <w:t xml:space="preserve"> material in the air.  The basic premise is to create as airtight as possible enclosures to prevent the hazardous material from reaching the </w:t>
      </w:r>
      <w:proofErr w:type="gramStart"/>
      <w:r w:rsidRPr="000C0CCF">
        <w:rPr>
          <w:rFonts w:eastAsia="Times New Roman" w:cs="Times New Roman"/>
          <w:kern w:val="0"/>
          <w:szCs w:val="24"/>
          <w14:ligatures w14:val="none"/>
        </w:rPr>
        <w:t>enclosures</w:t>
      </w:r>
      <w:proofErr w:type="gramEnd"/>
      <w:r w:rsidRPr="000C0CCF">
        <w:rPr>
          <w:rFonts w:eastAsia="Times New Roman" w:cs="Times New Roman"/>
          <w:kern w:val="0"/>
          <w:szCs w:val="24"/>
          <w14:ligatures w14:val="none"/>
        </w:rPr>
        <w:t xml:space="preserve"> occupants.  This option is especially suitable for releases of short duration, generally less than two hours.  Incidents involving pressurized tanks of toxic gases are a common scenario for this option. </w:t>
      </w:r>
    </w:p>
    <w:p w14:paraId="5692A5B3"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b/>
          <w:kern w:val="0"/>
          <w:szCs w:val="24"/>
          <w14:ligatures w14:val="none"/>
        </w:rPr>
        <w:t>Evacuation from the hazardous area</w:t>
      </w:r>
      <w:r w:rsidRPr="000C0CCF">
        <w:rPr>
          <w:rFonts w:eastAsia="Times New Roman" w:cs="Times New Roman"/>
          <w:kern w:val="0"/>
          <w:szCs w:val="24"/>
          <w14:ligatures w14:val="none"/>
        </w:rPr>
        <w:t xml:space="preserve">.  The premise here is to remove the population from the hazard area, </w:t>
      </w:r>
      <w:proofErr w:type="gramStart"/>
      <w:r w:rsidRPr="000C0CCF">
        <w:rPr>
          <w:rFonts w:eastAsia="Times New Roman" w:cs="Times New Roman"/>
          <w:kern w:val="0"/>
          <w:szCs w:val="24"/>
          <w14:ligatures w14:val="none"/>
        </w:rPr>
        <w:t>i.e.</w:t>
      </w:r>
      <w:proofErr w:type="gramEnd"/>
      <w:r w:rsidRPr="000C0CCF">
        <w:rPr>
          <w:rFonts w:eastAsia="Times New Roman" w:cs="Times New Roman"/>
          <w:kern w:val="0"/>
          <w:szCs w:val="24"/>
          <w14:ligatures w14:val="none"/>
        </w:rPr>
        <w:t xml:space="preserve"> the hot zone.  The evacuation is normally accomplished by </w:t>
      </w:r>
      <w:proofErr w:type="gramStart"/>
      <w:r w:rsidRPr="000C0CCF">
        <w:rPr>
          <w:rFonts w:eastAsia="Times New Roman" w:cs="Times New Roman"/>
          <w:kern w:val="0"/>
          <w:szCs w:val="24"/>
          <w14:ligatures w14:val="none"/>
        </w:rPr>
        <w:t>vehicle, but</w:t>
      </w:r>
      <w:proofErr w:type="gramEnd"/>
      <w:r w:rsidRPr="000C0CCF">
        <w:rPr>
          <w:rFonts w:eastAsia="Times New Roman" w:cs="Times New Roman"/>
          <w:kern w:val="0"/>
          <w:szCs w:val="24"/>
          <w14:ligatures w14:val="none"/>
        </w:rPr>
        <w:t xml:space="preserve"> could be accomplished by simply walking if the hazard area is small.  Personal vehicles, buses, chair-</w:t>
      </w:r>
      <w:proofErr w:type="gramStart"/>
      <w:r w:rsidRPr="000C0CCF">
        <w:rPr>
          <w:rFonts w:eastAsia="Times New Roman" w:cs="Times New Roman"/>
          <w:kern w:val="0"/>
          <w:szCs w:val="24"/>
          <w14:ligatures w14:val="none"/>
        </w:rPr>
        <w:t>vans</w:t>
      </w:r>
      <w:proofErr w:type="gramEnd"/>
      <w:r w:rsidRPr="000C0CCF">
        <w:rPr>
          <w:rFonts w:eastAsia="Times New Roman" w:cs="Times New Roman"/>
          <w:kern w:val="0"/>
          <w:szCs w:val="24"/>
          <w14:ligatures w14:val="none"/>
        </w:rPr>
        <w:t xml:space="preserve"> and public safety vehicles are often used to move the affected population.  Special attention should be given to personal protection equipment needs of personnel involved in the transportation efforts into the hazard area.  Strict controls are needed to prevent access into areas beyond the personal protective equipment capabilities of the personnel involved in the evacuation.</w:t>
      </w:r>
    </w:p>
    <w:p w14:paraId="52EB9912"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In the event of </w:t>
      </w:r>
      <w:proofErr w:type="gramStart"/>
      <w:r w:rsidRPr="000C0CCF">
        <w:rPr>
          <w:rFonts w:eastAsia="Times New Roman" w:cs="Times New Roman"/>
          <w:kern w:val="0"/>
          <w:szCs w:val="24"/>
          <w14:ligatures w14:val="none"/>
        </w:rPr>
        <w:t>large scale</w:t>
      </w:r>
      <w:proofErr w:type="gramEnd"/>
      <w:r w:rsidRPr="000C0CCF">
        <w:rPr>
          <w:rFonts w:eastAsia="Times New Roman" w:cs="Times New Roman"/>
          <w:kern w:val="0"/>
          <w:szCs w:val="24"/>
          <w14:ligatures w14:val="none"/>
        </w:rPr>
        <w:t xml:space="preserve"> incidents involving multiple municipalities, state resources may assist in coordinating resources to multiple jurisdictions.  </w:t>
      </w:r>
    </w:p>
    <w:p w14:paraId="335C2799"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Collateral activities, depending on the scope and length of the incident, related to the population protection process </w:t>
      </w:r>
      <w:proofErr w:type="gramStart"/>
      <w:r w:rsidRPr="000C0CCF">
        <w:rPr>
          <w:rFonts w:eastAsia="Times New Roman" w:cs="Times New Roman"/>
          <w:kern w:val="0"/>
          <w:szCs w:val="24"/>
          <w14:ligatures w14:val="none"/>
        </w:rPr>
        <w:t>include:</w:t>
      </w:r>
      <w:proofErr w:type="gramEnd"/>
      <w:r w:rsidRPr="000C0CCF">
        <w:rPr>
          <w:rFonts w:eastAsia="Times New Roman" w:cs="Times New Roman"/>
          <w:kern w:val="0"/>
          <w:szCs w:val="24"/>
          <w14:ligatures w14:val="none"/>
        </w:rPr>
        <w:t xml:space="preserve">  sheltering, mass care and consequent management (impact on business activity, </w:t>
      </w:r>
      <w:proofErr w:type="spellStart"/>
      <w:r w:rsidRPr="000C0CCF">
        <w:rPr>
          <w:rFonts w:eastAsia="Times New Roman" w:cs="Times New Roman"/>
          <w:kern w:val="0"/>
          <w:szCs w:val="24"/>
          <w14:ligatures w14:val="none"/>
        </w:rPr>
        <w:t>etc</w:t>
      </w:r>
      <w:proofErr w:type="spellEnd"/>
      <w:r w:rsidRPr="000C0CCF">
        <w:rPr>
          <w:rFonts w:eastAsia="Times New Roman" w:cs="Times New Roman"/>
          <w:kern w:val="0"/>
          <w:szCs w:val="24"/>
          <w14:ligatures w14:val="none"/>
        </w:rPr>
        <w:t xml:space="preserve">).  The American Red Cross is the primary agency for operating shelters.  The </w:t>
      </w:r>
      <w:r w:rsidRPr="000C0CCF">
        <w:rPr>
          <w:rFonts w:eastAsia="Times New Roman" w:cs="Times New Roman"/>
          <w:kern w:val="0"/>
          <w:szCs w:val="24"/>
          <w:highlight w:val="yellow"/>
          <w14:ligatures w14:val="none"/>
        </w:rPr>
        <w:t>_________ County</w:t>
      </w:r>
      <w:r w:rsidRPr="000C0CCF">
        <w:rPr>
          <w:rFonts w:eastAsia="Times New Roman" w:cs="Times New Roman"/>
          <w:kern w:val="0"/>
          <w:szCs w:val="24"/>
          <w14:ligatures w14:val="none"/>
        </w:rPr>
        <w:t xml:space="preserve"> Comprehensive Emergency Management Plan has a listing of shelters and their capacities and should be referenced.</w:t>
      </w:r>
    </w:p>
    <w:p w14:paraId="4A3AFBF6" w14:textId="7167ED2C" w:rsidR="000C0CCF" w:rsidRPr="00167F08" w:rsidRDefault="000C0CCF" w:rsidP="000C0CCF">
      <w:pPr>
        <w:rPr>
          <w:rFonts w:cs="Times New Roman"/>
          <w:b/>
          <w:bCs/>
          <w:kern w:val="0"/>
          <w:szCs w:val="24"/>
          <w14:ligatures w14:val="none"/>
        </w:rPr>
      </w:pPr>
      <w:r w:rsidRPr="000C0CCF">
        <w:rPr>
          <w:bCs/>
          <w:kern w:val="0"/>
          <w:szCs w:val="24"/>
          <w14:ligatures w14:val="none"/>
        </w:rPr>
        <w:t>If any evacuation is required, please call the local Chapter of the American Red Cross</w:t>
      </w:r>
      <w:r w:rsidRPr="000C0CCF">
        <w:rPr>
          <w:b/>
          <w:i/>
          <w:kern w:val="0"/>
          <w:szCs w:val="24"/>
          <w14:ligatures w14:val="none"/>
        </w:rPr>
        <w:t>.</w:t>
      </w:r>
    </w:p>
    <w:p w14:paraId="70C0EA9C" w14:textId="77777777" w:rsidR="00167F08" w:rsidRPr="00167F08" w:rsidRDefault="00167F08" w:rsidP="00167F08">
      <w:pPr>
        <w:rPr>
          <w:rFonts w:cs="Times New Roman"/>
          <w:b/>
          <w:bCs/>
          <w:kern w:val="0"/>
          <w:szCs w:val="24"/>
          <w14:ligatures w14:val="none"/>
        </w:rPr>
      </w:pPr>
    </w:p>
    <w:p w14:paraId="33F56799" w14:textId="77777777" w:rsidR="00167F08" w:rsidRPr="00167F08" w:rsidRDefault="00167F08" w:rsidP="00167F08">
      <w:pPr>
        <w:rPr>
          <w:rFonts w:cs="Times New Roman"/>
          <w:b/>
          <w:bCs/>
          <w:kern w:val="0"/>
          <w:szCs w:val="24"/>
          <w14:ligatures w14:val="none"/>
        </w:rPr>
      </w:pPr>
    </w:p>
    <w:p w14:paraId="6894150C" w14:textId="77777777" w:rsidR="00167F08" w:rsidRPr="00167F08" w:rsidRDefault="00167F08" w:rsidP="00167F08">
      <w:pPr>
        <w:rPr>
          <w:rFonts w:cs="Times New Roman"/>
          <w:b/>
          <w:bCs/>
          <w:kern w:val="0"/>
          <w:szCs w:val="24"/>
          <w14:ligatures w14:val="none"/>
        </w:rPr>
      </w:pPr>
    </w:p>
    <w:p w14:paraId="3A9FC83A" w14:textId="77777777" w:rsidR="00167F08" w:rsidRDefault="00167F08" w:rsidP="00167F08">
      <w:pPr>
        <w:rPr>
          <w:rFonts w:cs="Times New Roman"/>
          <w:b/>
          <w:bCs/>
          <w:kern w:val="0"/>
          <w:szCs w:val="24"/>
          <w14:ligatures w14:val="none"/>
        </w:rPr>
      </w:pPr>
    </w:p>
    <w:p w14:paraId="106E2BA8" w14:textId="77777777" w:rsidR="000C0CCF" w:rsidRDefault="000C0CCF" w:rsidP="00167F08">
      <w:pPr>
        <w:rPr>
          <w:rFonts w:cs="Times New Roman"/>
          <w:b/>
          <w:bCs/>
          <w:kern w:val="0"/>
          <w:szCs w:val="24"/>
          <w14:ligatures w14:val="none"/>
        </w:rPr>
      </w:pPr>
    </w:p>
    <w:p w14:paraId="69A36169" w14:textId="77777777" w:rsidR="000C0CCF" w:rsidRDefault="000C0CCF" w:rsidP="00167F08">
      <w:pPr>
        <w:rPr>
          <w:rFonts w:cs="Times New Roman"/>
          <w:b/>
          <w:bCs/>
          <w:kern w:val="0"/>
          <w:szCs w:val="24"/>
          <w14:ligatures w14:val="none"/>
        </w:rPr>
      </w:pPr>
    </w:p>
    <w:p w14:paraId="271D1F98" w14:textId="77777777" w:rsidR="000C0CCF" w:rsidRDefault="000C0CCF" w:rsidP="00167F08">
      <w:pPr>
        <w:rPr>
          <w:rFonts w:cs="Times New Roman"/>
          <w:b/>
          <w:bCs/>
          <w:kern w:val="0"/>
          <w:szCs w:val="24"/>
          <w14:ligatures w14:val="none"/>
        </w:rPr>
      </w:pPr>
    </w:p>
    <w:p w14:paraId="12B05E49" w14:textId="77777777" w:rsidR="000C0CCF" w:rsidRDefault="000C0CCF" w:rsidP="00167F08">
      <w:pPr>
        <w:rPr>
          <w:rFonts w:cs="Times New Roman"/>
          <w:b/>
          <w:bCs/>
          <w:kern w:val="0"/>
          <w:szCs w:val="24"/>
          <w14:ligatures w14:val="none"/>
        </w:rPr>
      </w:pPr>
    </w:p>
    <w:p w14:paraId="7B8CEE44" w14:textId="77777777" w:rsidR="000C0CCF" w:rsidRDefault="000C0CCF" w:rsidP="00167F08">
      <w:pPr>
        <w:rPr>
          <w:rFonts w:cs="Times New Roman"/>
          <w:b/>
          <w:bCs/>
          <w:kern w:val="0"/>
          <w:szCs w:val="24"/>
          <w14:ligatures w14:val="none"/>
        </w:rPr>
      </w:pPr>
    </w:p>
    <w:p w14:paraId="28B523D3" w14:textId="77777777" w:rsidR="000C0CCF" w:rsidRPr="000C0CCF" w:rsidRDefault="000C0CCF" w:rsidP="000C0CCF">
      <w:pPr>
        <w:rPr>
          <w:rFonts w:cs="Times New Roman"/>
          <w:b/>
          <w:bCs/>
          <w:kern w:val="0"/>
          <w:szCs w:val="24"/>
          <w:highlight w:val="yellow"/>
          <w14:ligatures w14:val="none"/>
        </w:rPr>
      </w:pPr>
      <w:r w:rsidRPr="000C0CCF">
        <w:rPr>
          <w:rFonts w:cs="Times New Roman"/>
          <w:b/>
          <w:bCs/>
          <w:kern w:val="0"/>
          <w:szCs w:val="24"/>
          <w:highlight w:val="yellow"/>
          <w14:ligatures w14:val="none"/>
        </w:rPr>
        <w:lastRenderedPageBreak/>
        <w:t>ANNEX ______</w:t>
      </w:r>
    </w:p>
    <w:p w14:paraId="482C186A" w14:textId="77777777" w:rsidR="000C0CCF" w:rsidRPr="000C0CCF" w:rsidRDefault="000C0CCF" w:rsidP="000C0CCF">
      <w:pPr>
        <w:rPr>
          <w:rFonts w:cs="Times New Roman"/>
          <w:b/>
          <w:bCs/>
          <w:kern w:val="0"/>
          <w:szCs w:val="24"/>
          <w14:ligatures w14:val="none"/>
        </w:rPr>
      </w:pPr>
      <w:r w:rsidRPr="000C0CCF">
        <w:rPr>
          <w:rFonts w:cs="Times New Roman"/>
          <w:b/>
          <w:bCs/>
          <w:kern w:val="0"/>
          <w:szCs w:val="24"/>
          <w:highlight w:val="yellow"/>
          <w14:ligatures w14:val="none"/>
        </w:rPr>
        <w:t>Emergency Resources</w:t>
      </w:r>
      <w:r w:rsidRPr="000C0CCF">
        <w:rPr>
          <w:rFonts w:cs="Times New Roman"/>
          <w:b/>
          <w:bCs/>
          <w:kern w:val="0"/>
          <w:szCs w:val="24"/>
          <w14:ligatures w14:val="none"/>
        </w:rPr>
        <w:t xml:space="preserve"> </w:t>
      </w:r>
    </w:p>
    <w:p w14:paraId="5EB16E47" w14:textId="77777777" w:rsidR="000C0CCF" w:rsidRPr="000C0CCF" w:rsidRDefault="000C0CCF" w:rsidP="000C0CCF">
      <w:pPr>
        <w:jc w:val="center"/>
        <w:rPr>
          <w:rFonts w:cs="Times New Roman"/>
          <w:b/>
          <w:bCs/>
          <w:kern w:val="0"/>
          <w:szCs w:val="24"/>
          <w:highlight w:val="yellow"/>
          <w14:ligatures w14:val="none"/>
        </w:rPr>
      </w:pPr>
    </w:p>
    <w:p w14:paraId="57E0767A"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Emergency Resources play a central role in an effective response to a hazardous material emergency.  Technical expertise, scientific instrumentation, heavy equipment, and transportation vehicles are just a few types of resources that are typically needed in a hazardous material emergency response.  Knowing what resources are available locally and how to obtain them is a major step to ensure an effective management of emergency resources.  </w:t>
      </w:r>
    </w:p>
    <w:p w14:paraId="592E1A9C" w14:textId="77777777" w:rsidR="000C0CCF" w:rsidRPr="000C0CCF" w:rsidRDefault="000C0CCF" w:rsidP="000C0CCF">
      <w:pPr>
        <w:rPr>
          <w:rFonts w:cs="Times New Roman"/>
          <w:kern w:val="0"/>
          <w:szCs w:val="24"/>
          <w:highlight w:val="yellow"/>
          <w14:ligatures w14:val="none"/>
        </w:rPr>
      </w:pPr>
    </w:p>
    <w:p w14:paraId="58BFA8EA"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Resources held by both government agencies and the private sector should be included in the resources inventory.  This inventory includes the type, location, and contact person for the resources.  It will be updated annually to include all resources held by private facilities and government agencies.  </w:t>
      </w:r>
    </w:p>
    <w:p w14:paraId="48BE5D84" w14:textId="77777777" w:rsidR="000C0CCF" w:rsidRPr="00167F08" w:rsidRDefault="000C0CCF" w:rsidP="00167F08">
      <w:pPr>
        <w:rPr>
          <w:rFonts w:cs="Times New Roman"/>
          <w:b/>
          <w:bCs/>
          <w:kern w:val="0"/>
          <w:szCs w:val="24"/>
          <w14:ligatures w14:val="none"/>
        </w:rPr>
      </w:pPr>
    </w:p>
    <w:p w14:paraId="6CFA8E72" w14:textId="77777777" w:rsidR="00167F08" w:rsidRDefault="00167F08" w:rsidP="00167F08">
      <w:pPr>
        <w:rPr>
          <w:rFonts w:cs="Times New Roman"/>
          <w:b/>
          <w:bCs/>
          <w:szCs w:val="24"/>
        </w:rPr>
      </w:pPr>
    </w:p>
    <w:p w14:paraId="2012A5CD" w14:textId="77777777" w:rsidR="000C0CCF" w:rsidRDefault="000C0CCF" w:rsidP="00167F08">
      <w:pPr>
        <w:rPr>
          <w:rFonts w:cs="Times New Roman"/>
          <w:b/>
          <w:bCs/>
          <w:szCs w:val="24"/>
        </w:rPr>
      </w:pPr>
    </w:p>
    <w:p w14:paraId="7961C70A" w14:textId="77777777" w:rsidR="000C0CCF" w:rsidRDefault="000C0CCF" w:rsidP="00167F08">
      <w:pPr>
        <w:rPr>
          <w:rFonts w:cs="Times New Roman"/>
          <w:b/>
          <w:bCs/>
          <w:szCs w:val="24"/>
        </w:rPr>
      </w:pPr>
    </w:p>
    <w:p w14:paraId="0E5715C5" w14:textId="77777777" w:rsidR="000C0CCF" w:rsidRDefault="000C0CCF" w:rsidP="00167F08">
      <w:pPr>
        <w:rPr>
          <w:rFonts w:cs="Times New Roman"/>
          <w:b/>
          <w:bCs/>
          <w:szCs w:val="24"/>
        </w:rPr>
      </w:pPr>
    </w:p>
    <w:p w14:paraId="75AD4A50" w14:textId="77777777" w:rsidR="000C0CCF" w:rsidRDefault="000C0CCF" w:rsidP="00167F08">
      <w:pPr>
        <w:rPr>
          <w:rFonts w:cs="Times New Roman"/>
          <w:b/>
          <w:bCs/>
          <w:szCs w:val="24"/>
        </w:rPr>
      </w:pPr>
    </w:p>
    <w:p w14:paraId="30AF84CD" w14:textId="77777777" w:rsidR="000C0CCF" w:rsidRDefault="000C0CCF" w:rsidP="00167F08">
      <w:pPr>
        <w:rPr>
          <w:rFonts w:cs="Times New Roman"/>
          <w:b/>
          <w:bCs/>
          <w:szCs w:val="24"/>
        </w:rPr>
      </w:pPr>
    </w:p>
    <w:p w14:paraId="3C6296A8" w14:textId="77777777" w:rsidR="000C0CCF" w:rsidRDefault="000C0CCF" w:rsidP="00167F08">
      <w:pPr>
        <w:rPr>
          <w:rFonts w:cs="Times New Roman"/>
          <w:b/>
          <w:bCs/>
          <w:szCs w:val="24"/>
        </w:rPr>
      </w:pPr>
    </w:p>
    <w:p w14:paraId="38AF14B2" w14:textId="77777777" w:rsidR="000C0CCF" w:rsidRDefault="000C0CCF" w:rsidP="00167F08">
      <w:pPr>
        <w:rPr>
          <w:rFonts w:cs="Times New Roman"/>
          <w:b/>
          <w:bCs/>
          <w:szCs w:val="24"/>
        </w:rPr>
      </w:pPr>
    </w:p>
    <w:p w14:paraId="01AF55AD" w14:textId="77777777" w:rsidR="000C0CCF" w:rsidRDefault="000C0CCF" w:rsidP="00167F08">
      <w:pPr>
        <w:rPr>
          <w:rFonts w:cs="Times New Roman"/>
          <w:b/>
          <w:bCs/>
          <w:szCs w:val="24"/>
        </w:rPr>
      </w:pPr>
    </w:p>
    <w:p w14:paraId="604CA15B" w14:textId="77777777" w:rsidR="000C0CCF" w:rsidRDefault="000C0CCF" w:rsidP="00167F08">
      <w:pPr>
        <w:rPr>
          <w:rFonts w:cs="Times New Roman"/>
          <w:b/>
          <w:bCs/>
          <w:szCs w:val="24"/>
        </w:rPr>
      </w:pPr>
    </w:p>
    <w:p w14:paraId="31CA6C61" w14:textId="77777777" w:rsidR="000C0CCF" w:rsidRDefault="000C0CCF" w:rsidP="00167F08">
      <w:pPr>
        <w:rPr>
          <w:rFonts w:cs="Times New Roman"/>
          <w:b/>
          <w:bCs/>
          <w:szCs w:val="24"/>
        </w:rPr>
      </w:pPr>
    </w:p>
    <w:p w14:paraId="23510913" w14:textId="77777777" w:rsidR="000C0CCF" w:rsidRDefault="000C0CCF" w:rsidP="00167F08">
      <w:pPr>
        <w:rPr>
          <w:rFonts w:cs="Times New Roman"/>
          <w:b/>
          <w:bCs/>
          <w:szCs w:val="24"/>
        </w:rPr>
      </w:pPr>
    </w:p>
    <w:p w14:paraId="095A4807" w14:textId="77777777" w:rsidR="000C0CCF" w:rsidRDefault="000C0CCF" w:rsidP="00167F08">
      <w:pPr>
        <w:rPr>
          <w:rFonts w:cs="Times New Roman"/>
          <w:b/>
          <w:bCs/>
          <w:szCs w:val="24"/>
        </w:rPr>
      </w:pPr>
    </w:p>
    <w:p w14:paraId="3023DEAA" w14:textId="77777777" w:rsidR="000C0CCF" w:rsidRDefault="000C0CCF" w:rsidP="00167F08">
      <w:pPr>
        <w:rPr>
          <w:rFonts w:cs="Times New Roman"/>
          <w:b/>
          <w:bCs/>
          <w:szCs w:val="24"/>
        </w:rPr>
      </w:pPr>
    </w:p>
    <w:p w14:paraId="0D552397" w14:textId="77777777" w:rsidR="000C0CCF" w:rsidRDefault="000C0CCF" w:rsidP="00167F08">
      <w:pPr>
        <w:rPr>
          <w:rFonts w:cs="Times New Roman"/>
          <w:b/>
          <w:bCs/>
          <w:szCs w:val="24"/>
        </w:rPr>
      </w:pPr>
    </w:p>
    <w:p w14:paraId="26D6F961" w14:textId="77777777" w:rsidR="000C0CCF" w:rsidRDefault="000C0CCF" w:rsidP="00167F08">
      <w:pPr>
        <w:rPr>
          <w:rFonts w:cs="Times New Roman"/>
          <w:b/>
          <w:bCs/>
          <w:szCs w:val="24"/>
        </w:rPr>
      </w:pPr>
    </w:p>
    <w:p w14:paraId="7BE6BBE3" w14:textId="77777777" w:rsidR="000C0CCF" w:rsidRDefault="000C0CCF" w:rsidP="00167F08">
      <w:pPr>
        <w:rPr>
          <w:rFonts w:cs="Times New Roman"/>
          <w:b/>
          <w:bCs/>
          <w:szCs w:val="24"/>
        </w:rPr>
      </w:pPr>
    </w:p>
    <w:p w14:paraId="1CD6A42E" w14:textId="77777777" w:rsidR="000C0CCF" w:rsidRDefault="000C0CCF" w:rsidP="00167F08">
      <w:pPr>
        <w:rPr>
          <w:rFonts w:cs="Times New Roman"/>
          <w:b/>
          <w:bCs/>
          <w:szCs w:val="24"/>
        </w:rPr>
      </w:pPr>
    </w:p>
    <w:p w14:paraId="51432046" w14:textId="77777777" w:rsidR="000C0CCF" w:rsidRDefault="000C0CCF" w:rsidP="00167F08">
      <w:pPr>
        <w:rPr>
          <w:rFonts w:cs="Times New Roman"/>
          <w:b/>
          <w:bCs/>
          <w:szCs w:val="24"/>
        </w:rPr>
      </w:pPr>
    </w:p>
    <w:p w14:paraId="2590A696" w14:textId="77777777" w:rsidR="000C0CCF" w:rsidRDefault="000C0CCF" w:rsidP="00167F08">
      <w:pPr>
        <w:rPr>
          <w:rFonts w:cs="Times New Roman"/>
          <w:b/>
          <w:bCs/>
          <w:szCs w:val="24"/>
        </w:rPr>
      </w:pPr>
    </w:p>
    <w:p w14:paraId="54CD137C" w14:textId="77777777" w:rsidR="000C0CCF" w:rsidRDefault="000C0CCF" w:rsidP="00167F08">
      <w:pPr>
        <w:rPr>
          <w:rFonts w:cs="Times New Roman"/>
          <w:b/>
          <w:bCs/>
          <w:szCs w:val="24"/>
        </w:rPr>
      </w:pPr>
    </w:p>
    <w:p w14:paraId="4CB8CBF1" w14:textId="77777777" w:rsidR="000C0CCF" w:rsidRDefault="000C0CCF" w:rsidP="00167F08">
      <w:pPr>
        <w:rPr>
          <w:rFonts w:cs="Times New Roman"/>
          <w:b/>
          <w:bCs/>
          <w:szCs w:val="24"/>
        </w:rPr>
      </w:pPr>
    </w:p>
    <w:p w14:paraId="6126E4C2" w14:textId="77777777" w:rsidR="000C0CCF" w:rsidRDefault="000C0CCF" w:rsidP="00167F08">
      <w:pPr>
        <w:rPr>
          <w:rFonts w:cs="Times New Roman"/>
          <w:b/>
          <w:bCs/>
          <w:szCs w:val="24"/>
        </w:rPr>
      </w:pPr>
    </w:p>
    <w:p w14:paraId="4C1076E8" w14:textId="77777777" w:rsidR="000C0CCF" w:rsidRDefault="000C0CCF" w:rsidP="00167F08">
      <w:pPr>
        <w:rPr>
          <w:rFonts w:cs="Times New Roman"/>
          <w:b/>
          <w:bCs/>
          <w:szCs w:val="24"/>
        </w:rPr>
      </w:pPr>
    </w:p>
    <w:p w14:paraId="79B0E257" w14:textId="77777777" w:rsidR="000C0CCF" w:rsidRDefault="000C0CCF" w:rsidP="00167F08">
      <w:pPr>
        <w:rPr>
          <w:rFonts w:cs="Times New Roman"/>
          <w:b/>
          <w:bCs/>
          <w:szCs w:val="24"/>
        </w:rPr>
      </w:pPr>
    </w:p>
    <w:p w14:paraId="1139D361" w14:textId="77777777" w:rsidR="000C0CCF" w:rsidRDefault="000C0CCF" w:rsidP="00167F08">
      <w:pPr>
        <w:rPr>
          <w:rFonts w:cs="Times New Roman"/>
          <w:b/>
          <w:bCs/>
          <w:szCs w:val="24"/>
        </w:rPr>
      </w:pPr>
    </w:p>
    <w:p w14:paraId="270DE805" w14:textId="77777777" w:rsidR="000C0CCF" w:rsidRDefault="000C0CCF" w:rsidP="00167F08">
      <w:pPr>
        <w:rPr>
          <w:rFonts w:cs="Times New Roman"/>
          <w:b/>
          <w:bCs/>
          <w:szCs w:val="24"/>
        </w:rPr>
      </w:pPr>
    </w:p>
    <w:p w14:paraId="771FDCCF" w14:textId="77777777" w:rsidR="000C0CCF" w:rsidRDefault="000C0CCF" w:rsidP="00167F08">
      <w:pPr>
        <w:rPr>
          <w:rFonts w:cs="Times New Roman"/>
          <w:b/>
          <w:bCs/>
          <w:szCs w:val="24"/>
        </w:rPr>
      </w:pPr>
    </w:p>
    <w:p w14:paraId="3156B00D" w14:textId="77777777" w:rsidR="000C0CCF" w:rsidRDefault="000C0CCF" w:rsidP="00167F08">
      <w:pPr>
        <w:rPr>
          <w:rFonts w:cs="Times New Roman"/>
          <w:b/>
          <w:bCs/>
          <w:szCs w:val="24"/>
        </w:rPr>
      </w:pPr>
    </w:p>
    <w:p w14:paraId="2AD9BF61" w14:textId="77777777" w:rsidR="000C0CCF" w:rsidRDefault="000C0CCF" w:rsidP="00167F08">
      <w:pPr>
        <w:rPr>
          <w:rFonts w:cs="Times New Roman"/>
          <w:b/>
          <w:bCs/>
          <w:szCs w:val="24"/>
        </w:rPr>
      </w:pPr>
    </w:p>
    <w:p w14:paraId="6AEB733D" w14:textId="77777777" w:rsidR="000C0CCF" w:rsidRDefault="000C0CCF" w:rsidP="00167F08">
      <w:pPr>
        <w:rPr>
          <w:rFonts w:cs="Times New Roman"/>
          <w:b/>
          <w:bCs/>
          <w:szCs w:val="24"/>
        </w:rPr>
      </w:pPr>
    </w:p>
    <w:p w14:paraId="4E6D6A1A" w14:textId="77777777" w:rsidR="000C0CCF" w:rsidRDefault="000C0CCF" w:rsidP="00167F08">
      <w:pPr>
        <w:rPr>
          <w:rFonts w:cs="Times New Roman"/>
          <w:b/>
          <w:bCs/>
          <w:szCs w:val="24"/>
        </w:rPr>
      </w:pPr>
    </w:p>
    <w:p w14:paraId="37A5CF81" w14:textId="77777777" w:rsidR="000C0CCF" w:rsidRPr="000C0CCF" w:rsidRDefault="000C0CCF" w:rsidP="000C0CCF">
      <w:pPr>
        <w:rPr>
          <w:rFonts w:cs="Times New Roman"/>
          <w:b/>
          <w:bCs/>
          <w:kern w:val="0"/>
          <w:szCs w:val="24"/>
          <w:highlight w:val="yellow"/>
          <w14:ligatures w14:val="none"/>
        </w:rPr>
      </w:pPr>
      <w:r w:rsidRPr="000C0CCF">
        <w:rPr>
          <w:rFonts w:cs="Times New Roman"/>
          <w:b/>
          <w:bCs/>
          <w:kern w:val="0"/>
          <w:szCs w:val="24"/>
          <w:highlight w:val="yellow"/>
          <w14:ligatures w14:val="none"/>
        </w:rPr>
        <w:lastRenderedPageBreak/>
        <w:t>ANNEX ______</w:t>
      </w:r>
    </w:p>
    <w:p w14:paraId="6F16678B" w14:textId="77777777" w:rsidR="000C0CCF" w:rsidRPr="000C0CCF" w:rsidRDefault="000C0CCF" w:rsidP="000C0CCF">
      <w:pPr>
        <w:rPr>
          <w:rFonts w:cs="Times New Roman"/>
          <w:b/>
          <w:bCs/>
          <w:kern w:val="0"/>
          <w:szCs w:val="24"/>
          <w14:ligatures w14:val="none"/>
        </w:rPr>
      </w:pPr>
      <w:r w:rsidRPr="000C0CCF">
        <w:rPr>
          <w:rFonts w:cs="Times New Roman"/>
          <w:b/>
          <w:bCs/>
          <w:kern w:val="0"/>
          <w:szCs w:val="24"/>
          <w:highlight w:val="yellow"/>
          <w14:ligatures w14:val="none"/>
        </w:rPr>
        <w:t>Training</w:t>
      </w:r>
    </w:p>
    <w:p w14:paraId="498F3DFA" w14:textId="77777777" w:rsidR="000C0CCF" w:rsidRPr="000C0CCF" w:rsidRDefault="000C0CCF" w:rsidP="000C0CCF">
      <w:pPr>
        <w:jc w:val="center"/>
        <w:rPr>
          <w:rFonts w:cs="Times New Roman"/>
          <w:b/>
          <w:bCs/>
          <w:kern w:val="0"/>
          <w:szCs w:val="24"/>
          <w14:ligatures w14:val="none"/>
        </w:rPr>
      </w:pPr>
    </w:p>
    <w:p w14:paraId="17496AAD"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Purpose</w:t>
      </w:r>
    </w:p>
    <w:p w14:paraId="768E33EE" w14:textId="77777777" w:rsidR="000C0CCF" w:rsidRPr="000C0CCF" w:rsidRDefault="000C0CCF" w:rsidP="000C0CCF">
      <w:pPr>
        <w:rPr>
          <w:rFonts w:cs="Times New Roman"/>
          <w:kern w:val="0"/>
          <w:szCs w:val="24"/>
          <w14:ligatures w14:val="none"/>
        </w:rPr>
      </w:pPr>
    </w:p>
    <w:p w14:paraId="486B1D6F"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To establish a comprehensive program that will ensure appropriate training of agency personnel and emergency staff in hazardous materials response and implementation of the Hazardous Materials Emergency Plan. </w:t>
      </w:r>
    </w:p>
    <w:p w14:paraId="5054FB6C" w14:textId="77777777" w:rsidR="000C0CCF" w:rsidRPr="000C0CCF" w:rsidRDefault="000C0CCF" w:rsidP="000C0CCF">
      <w:pPr>
        <w:rPr>
          <w:rFonts w:cs="Times New Roman"/>
          <w:kern w:val="0"/>
          <w:szCs w:val="24"/>
          <w14:ligatures w14:val="none"/>
        </w:rPr>
      </w:pPr>
    </w:p>
    <w:p w14:paraId="673E3EBD"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Situation</w:t>
      </w:r>
    </w:p>
    <w:p w14:paraId="59F9D710" w14:textId="77777777" w:rsidR="000C0CCF" w:rsidRPr="000C0CCF" w:rsidRDefault="000C0CCF" w:rsidP="000C0CCF">
      <w:pPr>
        <w:rPr>
          <w:rFonts w:cs="Times New Roman"/>
          <w:b/>
          <w:bCs/>
          <w:kern w:val="0"/>
          <w:szCs w:val="24"/>
          <w14:ligatures w14:val="none"/>
        </w:rPr>
      </w:pPr>
    </w:p>
    <w:p w14:paraId="60BC6B0F"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Section 303(c)(8) of EPCRA, OSHA 29CFR 1910.120 and EPA 40 CFR 311; require that those responsible for implementing chemical emergency plans be provided training opportunities that enhance local emergency response capabilities.  The </w:t>
      </w:r>
      <w:r w:rsidRPr="000C0CCF">
        <w:rPr>
          <w:rFonts w:cs="Times New Roman"/>
          <w:kern w:val="0"/>
          <w:szCs w:val="24"/>
          <w:highlight w:val="yellow"/>
          <w14:ligatures w14:val="none"/>
        </w:rPr>
        <w:t>___________ LEPC/D</w:t>
      </w:r>
      <w:r w:rsidRPr="000C0CCF">
        <w:rPr>
          <w:rFonts w:cs="Times New Roman"/>
          <w:kern w:val="0"/>
          <w:szCs w:val="24"/>
          <w14:ligatures w14:val="none"/>
        </w:rPr>
        <w:t xml:space="preserve"> intends to utilize courses sponsored by federal and state governments and private organizations in helping fulfill this requirement.  The </w:t>
      </w:r>
      <w:r w:rsidRPr="000C0CCF">
        <w:rPr>
          <w:rFonts w:cs="Times New Roman"/>
          <w:kern w:val="0"/>
          <w:szCs w:val="24"/>
          <w:highlight w:val="yellow"/>
          <w14:ligatures w14:val="none"/>
        </w:rPr>
        <w:t>___________ LEPC/D</w:t>
      </w:r>
      <w:r w:rsidRPr="000C0CCF">
        <w:rPr>
          <w:rFonts w:cs="Times New Roman"/>
          <w:kern w:val="0"/>
          <w:szCs w:val="24"/>
          <w14:ligatures w14:val="none"/>
        </w:rPr>
        <w:t xml:space="preserve"> will also schedule courses that address the unique concerns and needs for the local hazardous materials preparedness program.  Employers are responsible for ensuring the health and safety of responding personnel, as well as the protection of the public and community served.  </w:t>
      </w:r>
    </w:p>
    <w:p w14:paraId="37640E05" w14:textId="77777777" w:rsidR="000C0CCF" w:rsidRPr="000C0CCF" w:rsidRDefault="000C0CCF" w:rsidP="000C0CCF">
      <w:pPr>
        <w:rPr>
          <w:rFonts w:cs="Times New Roman"/>
          <w:kern w:val="0"/>
          <w:szCs w:val="24"/>
          <w14:ligatures w14:val="none"/>
        </w:rPr>
      </w:pPr>
    </w:p>
    <w:p w14:paraId="147A9B0E"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The </w:t>
      </w:r>
      <w:r w:rsidRPr="000C0CCF">
        <w:rPr>
          <w:rFonts w:cs="Times New Roman"/>
          <w:kern w:val="0"/>
          <w:szCs w:val="24"/>
          <w:highlight w:val="yellow"/>
          <w14:ligatures w14:val="none"/>
        </w:rPr>
        <w:t>______________LEPC/D</w:t>
      </w:r>
      <w:r w:rsidRPr="000C0CCF">
        <w:rPr>
          <w:rFonts w:cs="Times New Roman"/>
          <w:kern w:val="0"/>
          <w:szCs w:val="24"/>
          <w14:ligatures w14:val="none"/>
        </w:rPr>
        <w:t xml:space="preserve"> will work in conjunction with the MERC and community leaders to evaluate the hazardous materials training development needs of local emergency personnel.  The </w:t>
      </w:r>
      <w:r w:rsidRPr="000C0CCF">
        <w:rPr>
          <w:rFonts w:cs="Times New Roman"/>
          <w:kern w:val="0"/>
          <w:szCs w:val="24"/>
          <w:highlight w:val="yellow"/>
          <w14:ligatures w14:val="none"/>
        </w:rPr>
        <w:t>_______________ LEPC/D</w:t>
      </w:r>
      <w:r w:rsidRPr="000C0CCF">
        <w:rPr>
          <w:rFonts w:cs="Times New Roman"/>
          <w:kern w:val="0"/>
          <w:szCs w:val="24"/>
          <w14:ligatures w14:val="none"/>
        </w:rPr>
        <w:t xml:space="preserve"> will coordinate local training initiatives to ensure consistency with the hazardous materials plan and will maximize training resources available from all government and private sector.  </w:t>
      </w:r>
    </w:p>
    <w:p w14:paraId="3E9B1545" w14:textId="77777777" w:rsidR="000C0CCF" w:rsidRPr="000C0CCF" w:rsidRDefault="000C0CCF" w:rsidP="000C0CCF">
      <w:pPr>
        <w:rPr>
          <w:rFonts w:cs="Times New Roman"/>
          <w:kern w:val="0"/>
          <w:szCs w:val="24"/>
          <w14:ligatures w14:val="none"/>
        </w:rPr>
      </w:pPr>
    </w:p>
    <w:p w14:paraId="5E8BBFD9"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Training Resources</w:t>
      </w:r>
    </w:p>
    <w:p w14:paraId="324BC21F" w14:textId="77777777" w:rsidR="000C0CCF" w:rsidRPr="000C0CCF" w:rsidRDefault="000C0CCF" w:rsidP="000C0CCF">
      <w:pPr>
        <w:rPr>
          <w:rFonts w:cs="Times New Roman"/>
          <w:b/>
          <w:bCs/>
          <w:kern w:val="0"/>
          <w:szCs w:val="24"/>
          <w14:ligatures w14:val="none"/>
        </w:rPr>
      </w:pPr>
    </w:p>
    <w:p w14:paraId="1F62F462"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Missouri Hazmat Training</w:t>
      </w:r>
    </w:p>
    <w:p w14:paraId="32461444"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SEMA Training &amp; Exercise Management System (STEMS)</w:t>
      </w:r>
    </w:p>
    <w:p w14:paraId="4584452D"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sematraining.com</w:t>
      </w:r>
    </w:p>
    <w:p w14:paraId="7E5EAC55" w14:textId="77777777" w:rsidR="000C0CCF" w:rsidRPr="000C0CCF" w:rsidRDefault="000C0CCF" w:rsidP="000C0CCF">
      <w:pPr>
        <w:rPr>
          <w:rFonts w:cs="Times New Roman"/>
          <w:kern w:val="0"/>
          <w:szCs w:val="24"/>
          <w14:ligatures w14:val="none"/>
        </w:rPr>
      </w:pPr>
    </w:p>
    <w:p w14:paraId="110622AE"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National Hazmat Training</w:t>
      </w:r>
    </w:p>
    <w:p w14:paraId="336D32F8"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National Fire Academy</w:t>
      </w:r>
    </w:p>
    <w:p w14:paraId="7F49320D"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usfa.fema.gov/</w:t>
      </w:r>
      <w:proofErr w:type="spellStart"/>
      <w:r w:rsidRPr="000C0CCF">
        <w:rPr>
          <w:rFonts w:cs="Times New Roman"/>
          <w:kern w:val="0"/>
          <w:szCs w:val="24"/>
          <w14:ligatures w14:val="none"/>
        </w:rPr>
        <w:t>nfa</w:t>
      </w:r>
      <w:proofErr w:type="spellEnd"/>
      <w:r w:rsidRPr="000C0CCF">
        <w:rPr>
          <w:rFonts w:cs="Times New Roman"/>
          <w:kern w:val="0"/>
          <w:szCs w:val="24"/>
          <w14:ligatures w14:val="none"/>
        </w:rPr>
        <w:t>/</w:t>
      </w:r>
    </w:p>
    <w:p w14:paraId="36121462" w14:textId="77777777" w:rsidR="000C0CCF" w:rsidRPr="000C0CCF" w:rsidRDefault="000C0CCF" w:rsidP="000C0CCF">
      <w:pPr>
        <w:rPr>
          <w:rFonts w:cs="Times New Roman"/>
          <w:kern w:val="0"/>
          <w:szCs w:val="24"/>
          <w14:ligatures w14:val="none"/>
        </w:rPr>
      </w:pPr>
    </w:p>
    <w:p w14:paraId="6EA4D096"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National Domestic Preparedness Consortium (NDPC)</w:t>
      </w:r>
    </w:p>
    <w:p w14:paraId="43E2F44B"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cdp.dhs.gov/about/</w:t>
      </w:r>
      <w:proofErr w:type="spellStart"/>
      <w:r w:rsidRPr="000C0CCF">
        <w:rPr>
          <w:rFonts w:cs="Times New Roman"/>
          <w:kern w:val="0"/>
          <w:szCs w:val="24"/>
          <w14:ligatures w14:val="none"/>
        </w:rPr>
        <w:t>ndpc</w:t>
      </w:r>
      <w:proofErr w:type="spellEnd"/>
    </w:p>
    <w:p w14:paraId="74C2A700" w14:textId="77777777" w:rsidR="000C0CCF" w:rsidRPr="000C0CCF" w:rsidRDefault="000C0CCF" w:rsidP="000C0CCF">
      <w:pPr>
        <w:rPr>
          <w:rFonts w:cs="Times New Roman"/>
          <w:kern w:val="0"/>
          <w:szCs w:val="24"/>
          <w14:ligatures w14:val="none"/>
        </w:rPr>
      </w:pPr>
    </w:p>
    <w:p w14:paraId="5E60B74D" w14:textId="77777777" w:rsidR="000C0CCF" w:rsidRDefault="000C0CCF" w:rsidP="00167F08">
      <w:pPr>
        <w:rPr>
          <w:rFonts w:cs="Times New Roman"/>
          <w:b/>
          <w:bCs/>
          <w:szCs w:val="24"/>
        </w:rPr>
      </w:pPr>
    </w:p>
    <w:p w14:paraId="73121BD9" w14:textId="77777777" w:rsidR="000C0CCF" w:rsidRDefault="000C0CCF" w:rsidP="00167F08">
      <w:pPr>
        <w:rPr>
          <w:rFonts w:cs="Times New Roman"/>
          <w:b/>
          <w:bCs/>
          <w:szCs w:val="24"/>
        </w:rPr>
      </w:pPr>
    </w:p>
    <w:p w14:paraId="15F4EC31" w14:textId="77777777" w:rsidR="000C0CCF" w:rsidRDefault="000C0CCF" w:rsidP="00167F08">
      <w:pPr>
        <w:rPr>
          <w:rFonts w:cs="Times New Roman"/>
          <w:b/>
          <w:bCs/>
          <w:szCs w:val="24"/>
        </w:rPr>
      </w:pPr>
    </w:p>
    <w:p w14:paraId="118A3DF0" w14:textId="77777777" w:rsidR="000C0CCF" w:rsidRDefault="000C0CCF" w:rsidP="00167F08">
      <w:pPr>
        <w:rPr>
          <w:rFonts w:cs="Times New Roman"/>
          <w:b/>
          <w:bCs/>
          <w:szCs w:val="24"/>
        </w:rPr>
      </w:pPr>
    </w:p>
    <w:p w14:paraId="0E691E00" w14:textId="77777777" w:rsidR="000C0CCF" w:rsidRDefault="000C0CCF" w:rsidP="00167F08">
      <w:pPr>
        <w:rPr>
          <w:rFonts w:cs="Times New Roman"/>
          <w:b/>
          <w:bCs/>
          <w:szCs w:val="24"/>
        </w:rPr>
      </w:pPr>
    </w:p>
    <w:p w14:paraId="1F13ADF6" w14:textId="77777777" w:rsidR="000C0CCF" w:rsidRDefault="000C0CCF" w:rsidP="00167F08">
      <w:pPr>
        <w:rPr>
          <w:rFonts w:cs="Times New Roman"/>
          <w:b/>
          <w:bCs/>
          <w:szCs w:val="24"/>
        </w:rPr>
      </w:pPr>
    </w:p>
    <w:p w14:paraId="767EA8D2" w14:textId="77777777" w:rsidR="000C0CCF" w:rsidRDefault="000C0CCF" w:rsidP="00167F08">
      <w:pPr>
        <w:rPr>
          <w:rFonts w:cs="Times New Roman"/>
          <w:b/>
          <w:bCs/>
          <w:szCs w:val="24"/>
        </w:rPr>
      </w:pPr>
    </w:p>
    <w:p w14:paraId="1AE285DD" w14:textId="77777777" w:rsidR="000C0CCF" w:rsidRPr="000C0CCF" w:rsidRDefault="000C0CCF" w:rsidP="000C0CCF">
      <w:pPr>
        <w:rPr>
          <w:rFonts w:cs="Times New Roman"/>
          <w:b/>
          <w:bCs/>
          <w:kern w:val="0"/>
          <w:szCs w:val="24"/>
          <w:highlight w:val="yellow"/>
          <w14:ligatures w14:val="none"/>
        </w:rPr>
      </w:pPr>
      <w:r w:rsidRPr="000C0CCF">
        <w:rPr>
          <w:rFonts w:cs="Times New Roman"/>
          <w:b/>
          <w:bCs/>
          <w:kern w:val="0"/>
          <w:szCs w:val="24"/>
          <w:highlight w:val="yellow"/>
          <w14:ligatures w14:val="none"/>
        </w:rPr>
        <w:lastRenderedPageBreak/>
        <w:t>ANNEX ______</w:t>
      </w:r>
    </w:p>
    <w:p w14:paraId="7F3623A8" w14:textId="77777777" w:rsidR="000C0CCF" w:rsidRPr="000C0CCF" w:rsidRDefault="000C0CCF" w:rsidP="000C0CCF">
      <w:pPr>
        <w:rPr>
          <w:rFonts w:cs="Times New Roman"/>
          <w:b/>
          <w:bCs/>
          <w:kern w:val="0"/>
          <w:szCs w:val="24"/>
          <w14:ligatures w14:val="none"/>
        </w:rPr>
      </w:pPr>
      <w:r w:rsidRPr="000C0CCF">
        <w:rPr>
          <w:rFonts w:cs="Times New Roman"/>
          <w:b/>
          <w:bCs/>
          <w:kern w:val="0"/>
          <w:szCs w:val="24"/>
          <w:highlight w:val="yellow"/>
          <w14:ligatures w14:val="none"/>
        </w:rPr>
        <w:t>Exercises</w:t>
      </w:r>
      <w:r w:rsidRPr="000C0CCF">
        <w:rPr>
          <w:rFonts w:cs="Times New Roman"/>
          <w:b/>
          <w:bCs/>
          <w:kern w:val="0"/>
          <w:szCs w:val="24"/>
          <w14:ligatures w14:val="none"/>
        </w:rPr>
        <w:t xml:space="preserve"> </w:t>
      </w:r>
    </w:p>
    <w:p w14:paraId="5B02E2F5" w14:textId="77777777" w:rsidR="000C0CCF" w:rsidRPr="000C0CCF" w:rsidRDefault="000C0CCF" w:rsidP="000C0CCF">
      <w:pPr>
        <w:jc w:val="center"/>
        <w:rPr>
          <w:rFonts w:cs="Times New Roman"/>
          <w:b/>
          <w:bCs/>
          <w:kern w:val="0"/>
          <w:szCs w:val="24"/>
          <w14:ligatures w14:val="none"/>
        </w:rPr>
      </w:pPr>
    </w:p>
    <w:p w14:paraId="18C9C5D2"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Purpose</w:t>
      </w:r>
    </w:p>
    <w:p w14:paraId="0FB6C396"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To establish a comprehensive exercise program that will effectively implement and evaluate the </w:t>
      </w:r>
      <w:r w:rsidRPr="000C0CCF">
        <w:rPr>
          <w:rFonts w:cs="Times New Roman"/>
          <w:kern w:val="0"/>
          <w:szCs w:val="24"/>
          <w:highlight w:val="yellow"/>
          <w14:ligatures w14:val="none"/>
        </w:rPr>
        <w:t>_____________ LEPC/D</w:t>
      </w:r>
      <w:r w:rsidRPr="000C0CCF">
        <w:rPr>
          <w:rFonts w:cs="Times New Roman"/>
          <w:kern w:val="0"/>
          <w:szCs w:val="24"/>
          <w14:ligatures w14:val="none"/>
        </w:rPr>
        <w:t xml:space="preserve"> Hazardous Materials Emergency Plan.  </w:t>
      </w:r>
    </w:p>
    <w:p w14:paraId="717A111B" w14:textId="77777777" w:rsidR="000C0CCF" w:rsidRPr="000C0CCF" w:rsidRDefault="000C0CCF" w:rsidP="000C0CCF">
      <w:pPr>
        <w:rPr>
          <w:rFonts w:cs="Times New Roman"/>
          <w:kern w:val="0"/>
          <w:szCs w:val="24"/>
          <w14:ligatures w14:val="none"/>
        </w:rPr>
      </w:pPr>
    </w:p>
    <w:p w14:paraId="72EF1AD0"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Situation</w:t>
      </w:r>
    </w:p>
    <w:p w14:paraId="59E48DE1" w14:textId="77777777" w:rsidR="000C0CCF" w:rsidRPr="000C0CCF" w:rsidRDefault="000C0CCF" w:rsidP="000C0CCF">
      <w:pPr>
        <w:rPr>
          <w:rFonts w:eastAsia="Times New Roman" w:cs="Times New Roman"/>
          <w:kern w:val="0"/>
          <w:szCs w:val="24"/>
          <w14:ligatures w14:val="none"/>
        </w:rPr>
      </w:pPr>
      <w:proofErr w:type="gramStart"/>
      <w:r w:rsidRPr="000C0CCF">
        <w:rPr>
          <w:rFonts w:eastAsia="Times New Roman" w:cs="Times New Roman"/>
          <w:kern w:val="0"/>
          <w:szCs w:val="24"/>
          <w14:ligatures w14:val="none"/>
        </w:rPr>
        <w:t>Similar to</w:t>
      </w:r>
      <w:proofErr w:type="gramEnd"/>
      <w:r w:rsidRPr="000C0CCF">
        <w:rPr>
          <w:rFonts w:eastAsia="Times New Roman" w:cs="Times New Roman"/>
          <w:kern w:val="0"/>
          <w:szCs w:val="24"/>
          <w14:ligatures w14:val="none"/>
        </w:rPr>
        <w:t xml:space="preserve"> Training Programs, Section 303 ( c) (9) of EPCRA places a requirement on local jurisdictions to establish “methods and schedules for exercising the emergency plan”.  In establishing training programs and schedules the </w:t>
      </w:r>
      <w:r w:rsidRPr="000C0CCF">
        <w:rPr>
          <w:rFonts w:eastAsia="Times New Roman" w:cs="Times New Roman"/>
          <w:kern w:val="0"/>
          <w:szCs w:val="24"/>
          <w:highlight w:val="yellow"/>
          <w14:ligatures w14:val="none"/>
        </w:rPr>
        <w:t>__________ LEPC/D</w:t>
      </w:r>
      <w:r w:rsidRPr="000C0CCF">
        <w:rPr>
          <w:rFonts w:eastAsia="Times New Roman" w:cs="Times New Roman"/>
          <w:kern w:val="0"/>
          <w:szCs w:val="24"/>
          <w14:ligatures w14:val="none"/>
        </w:rPr>
        <w:t xml:space="preserve"> recognizes the need for an integrated exercise program that will ensure community response agencies and facilities successfully perform their emergency roles and functions in accordance with the Hazardous Materials Emergency Plan.  An effective exercise program will also strengthen response management, coordination, and operations, plus reveal shortcomings and weaknesses that can be acted upon prior to an emergency.  Corrective actions can then be taken to improve and refine public safety capabilities.  </w:t>
      </w:r>
    </w:p>
    <w:p w14:paraId="3023D55E" w14:textId="77777777" w:rsidR="000C0CCF" w:rsidRPr="000C0CCF" w:rsidRDefault="000C0CCF" w:rsidP="000C0CCF">
      <w:pPr>
        <w:rPr>
          <w:rFonts w:cs="Times New Roman"/>
          <w:kern w:val="0"/>
          <w:szCs w:val="24"/>
          <w14:ligatures w14:val="none"/>
        </w:rPr>
      </w:pPr>
    </w:p>
    <w:p w14:paraId="69BD4ED0" w14:textId="77777777" w:rsidR="000C0CCF" w:rsidRPr="000C0CCF" w:rsidRDefault="000C0CCF" w:rsidP="000C0CCF">
      <w:pPr>
        <w:rPr>
          <w:rFonts w:cs="Times New Roman"/>
          <w:b/>
          <w:bCs/>
          <w:kern w:val="0"/>
          <w:szCs w:val="24"/>
          <w14:ligatures w14:val="none"/>
        </w:rPr>
      </w:pPr>
      <w:r w:rsidRPr="000C0CCF">
        <w:rPr>
          <w:rFonts w:cs="Times New Roman"/>
          <w:b/>
          <w:bCs/>
          <w:kern w:val="0"/>
          <w:szCs w:val="24"/>
          <w14:ligatures w14:val="none"/>
        </w:rPr>
        <w:t>Types of Exercises</w:t>
      </w:r>
    </w:p>
    <w:p w14:paraId="1E856F56" w14:textId="77777777" w:rsidR="000C0CCF" w:rsidRPr="000C0CCF" w:rsidRDefault="000C0CCF" w:rsidP="000C0CCF">
      <w:pPr>
        <w:rPr>
          <w:rFonts w:cs="Times New Roman"/>
          <w:kern w:val="0"/>
          <w:szCs w:val="24"/>
          <w14:ligatures w14:val="none"/>
        </w:rPr>
      </w:pPr>
      <w:r w:rsidRPr="000C0CCF">
        <w:rPr>
          <w:rFonts w:cs="Times New Roman"/>
          <w:kern w:val="0"/>
          <w:szCs w:val="24"/>
          <w14:ligatures w14:val="none"/>
        </w:rPr>
        <w:t xml:space="preserve">Exercises are generally classified in three major categories: tabletop, functional and full scale.  Each of the exercises </w:t>
      </w:r>
      <w:proofErr w:type="gramStart"/>
      <w:r w:rsidRPr="000C0CCF">
        <w:rPr>
          <w:rFonts w:cs="Times New Roman"/>
          <w:kern w:val="0"/>
          <w:szCs w:val="24"/>
          <w14:ligatures w14:val="none"/>
        </w:rPr>
        <w:t>vary</w:t>
      </w:r>
      <w:proofErr w:type="gramEnd"/>
      <w:r w:rsidRPr="000C0CCF">
        <w:rPr>
          <w:rFonts w:cs="Times New Roman"/>
          <w:kern w:val="0"/>
          <w:szCs w:val="24"/>
          <w14:ligatures w14:val="none"/>
        </w:rPr>
        <w:t xml:space="preserve"> in activities and resources.  Some require simple preparations and execution while others may be more complex and require greater efforts and resources.  Each provide their own benefits and should be considered in the overall exercise program.  </w:t>
      </w:r>
    </w:p>
    <w:p w14:paraId="000CEDB1" w14:textId="77777777" w:rsidR="000C0CCF" w:rsidRPr="000C0CCF" w:rsidRDefault="000C0CCF" w:rsidP="000C0CCF">
      <w:pPr>
        <w:rPr>
          <w:rFonts w:cs="Times New Roman"/>
          <w:kern w:val="0"/>
          <w:szCs w:val="24"/>
          <w14:ligatures w14:val="none"/>
        </w:rPr>
      </w:pPr>
    </w:p>
    <w:p w14:paraId="0B0762AA" w14:textId="77777777" w:rsidR="000C0CCF" w:rsidRPr="000C0CCF" w:rsidRDefault="000C0CCF" w:rsidP="000C0CCF">
      <w:pPr>
        <w:rPr>
          <w:rFonts w:eastAsia="Times New Roman" w:cs="Times New Roman"/>
          <w:b/>
          <w:iCs/>
          <w:kern w:val="0"/>
          <w:szCs w:val="24"/>
          <w14:ligatures w14:val="none"/>
        </w:rPr>
      </w:pPr>
      <w:r w:rsidRPr="000C0CCF">
        <w:rPr>
          <w:rFonts w:eastAsia="Times New Roman" w:cs="Times New Roman"/>
          <w:b/>
          <w:iCs/>
          <w:kern w:val="0"/>
          <w:szCs w:val="24"/>
          <w14:ligatures w14:val="none"/>
        </w:rPr>
        <w:t>Tabletop  Exercise</w:t>
      </w:r>
    </w:p>
    <w:p w14:paraId="3560D28D"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A </w:t>
      </w:r>
      <w:r w:rsidRPr="000C0CCF">
        <w:rPr>
          <w:rFonts w:eastAsia="Times New Roman" w:cs="Times New Roman"/>
          <w:iCs/>
          <w:kern w:val="0"/>
          <w:szCs w:val="24"/>
          <w14:ligatures w14:val="none"/>
        </w:rPr>
        <w:t>tabletop exercise</w:t>
      </w:r>
      <w:r w:rsidRPr="000C0CCF">
        <w:rPr>
          <w:rFonts w:eastAsia="Times New Roman" w:cs="Times New Roman"/>
          <w:kern w:val="0"/>
          <w:szCs w:val="24"/>
          <w14:ligatures w14:val="none"/>
        </w:rPr>
        <w:t xml:space="preserve"> is primarily a learning exercise that takes place in a meeting room setting.  Prepared situations and problems are combined with role playing to generate discussion of the plan, its procedures, </w:t>
      </w:r>
      <w:proofErr w:type="gramStart"/>
      <w:r w:rsidRPr="000C0CCF">
        <w:rPr>
          <w:rFonts w:eastAsia="Times New Roman" w:cs="Times New Roman"/>
          <w:kern w:val="0"/>
          <w:szCs w:val="24"/>
          <w14:ligatures w14:val="none"/>
        </w:rPr>
        <w:t>policies</w:t>
      </w:r>
      <w:proofErr w:type="gramEnd"/>
      <w:r w:rsidRPr="000C0CCF">
        <w:rPr>
          <w:rFonts w:eastAsia="Times New Roman" w:cs="Times New Roman"/>
          <w:kern w:val="0"/>
          <w:szCs w:val="24"/>
          <w14:ligatures w14:val="none"/>
        </w:rPr>
        <w:t xml:space="preserve"> and resources.  </w:t>
      </w:r>
      <w:r w:rsidRPr="000C0CCF">
        <w:rPr>
          <w:rFonts w:eastAsia="Times New Roman" w:cs="Times New Roman"/>
          <w:iCs/>
          <w:kern w:val="0"/>
          <w:szCs w:val="24"/>
          <w14:ligatures w14:val="none"/>
        </w:rPr>
        <w:t>tabletop exercises</w:t>
      </w:r>
      <w:r w:rsidRPr="000C0CCF">
        <w:rPr>
          <w:rFonts w:eastAsia="Times New Roman" w:cs="Times New Roman"/>
          <w:kern w:val="0"/>
          <w:szCs w:val="24"/>
          <w14:ligatures w14:val="none"/>
        </w:rPr>
        <w:t xml:space="preserve"> are an excellent method of familiarizing groups and organizations with their roles and in demonstrating proper coordination.  It is also a good environment to reinforce the logic and content of the plan and to integrate new policies into the </w:t>
      </w:r>
      <w:proofErr w:type="gramStart"/>
      <w:r w:rsidRPr="000C0CCF">
        <w:rPr>
          <w:rFonts w:eastAsia="Times New Roman" w:cs="Times New Roman"/>
          <w:kern w:val="0"/>
          <w:szCs w:val="24"/>
          <w14:ligatures w14:val="none"/>
        </w:rPr>
        <w:t>decision making</w:t>
      </w:r>
      <w:proofErr w:type="gramEnd"/>
      <w:r w:rsidRPr="000C0CCF">
        <w:rPr>
          <w:rFonts w:eastAsia="Times New Roman" w:cs="Times New Roman"/>
          <w:kern w:val="0"/>
          <w:szCs w:val="24"/>
          <w14:ligatures w14:val="none"/>
        </w:rPr>
        <w:t xml:space="preserve"> process.  It allows participants to act out critical steps, recognize difficulties and resolve problems in a non-threatening format.</w:t>
      </w:r>
    </w:p>
    <w:p w14:paraId="5E7A3498" w14:textId="77777777" w:rsidR="000C0CCF" w:rsidRPr="000C0CCF" w:rsidRDefault="000C0CCF" w:rsidP="000C0CCF">
      <w:pPr>
        <w:rPr>
          <w:rFonts w:eastAsia="Times New Roman" w:cs="Times New Roman"/>
          <w:kern w:val="0"/>
          <w:szCs w:val="24"/>
          <w14:ligatures w14:val="none"/>
        </w:rPr>
      </w:pPr>
    </w:p>
    <w:p w14:paraId="11409CE3" w14:textId="77777777" w:rsidR="000C0CCF" w:rsidRPr="000C0CCF" w:rsidRDefault="000C0CCF" w:rsidP="000C0CCF">
      <w:pPr>
        <w:rPr>
          <w:rFonts w:eastAsia="Times New Roman" w:cs="Times New Roman"/>
          <w:b/>
          <w:iCs/>
          <w:kern w:val="0"/>
          <w:szCs w:val="24"/>
          <w14:ligatures w14:val="none"/>
        </w:rPr>
      </w:pPr>
      <w:r w:rsidRPr="000C0CCF">
        <w:rPr>
          <w:rFonts w:eastAsia="Times New Roman" w:cs="Times New Roman"/>
          <w:b/>
          <w:iCs/>
          <w:kern w:val="0"/>
          <w:szCs w:val="24"/>
          <w14:ligatures w14:val="none"/>
        </w:rPr>
        <w:t>Functional  Exercise</w:t>
      </w:r>
    </w:p>
    <w:p w14:paraId="76CF78FE" w14:textId="77777777" w:rsidR="000C0CCF" w:rsidRPr="000C0CCF" w:rsidRDefault="000C0CCF" w:rsidP="000C0CCF">
      <w:pPr>
        <w:rPr>
          <w:rFonts w:eastAsia="Times New Roman" w:cs="Times New Roman"/>
          <w:kern w:val="0"/>
          <w:szCs w:val="24"/>
          <w14:ligatures w14:val="none"/>
        </w:rPr>
      </w:pPr>
      <w:r w:rsidRPr="000C0CCF">
        <w:rPr>
          <w:rFonts w:eastAsia="Times New Roman" w:cs="Times New Roman"/>
          <w:kern w:val="0"/>
          <w:szCs w:val="24"/>
          <w14:ligatures w14:val="none"/>
        </w:rPr>
        <w:t xml:space="preserve">A </w:t>
      </w:r>
      <w:r w:rsidRPr="000C0CCF">
        <w:rPr>
          <w:rFonts w:eastAsia="Times New Roman" w:cs="Times New Roman"/>
          <w:iCs/>
          <w:kern w:val="0"/>
          <w:szCs w:val="24"/>
          <w14:ligatures w14:val="none"/>
        </w:rPr>
        <w:t>functional exercise</w:t>
      </w:r>
      <w:r w:rsidRPr="000C0CCF">
        <w:rPr>
          <w:rFonts w:eastAsia="Times New Roman" w:cs="Times New Roman"/>
          <w:kern w:val="0"/>
          <w:szCs w:val="24"/>
          <w14:ligatures w14:val="none"/>
        </w:rPr>
        <w:t xml:space="preserve"> is an emergency simulation designated to provide training and evaluation of integrated emergency operations and management.  More complex than the </w:t>
      </w:r>
      <w:r w:rsidRPr="000C0CCF">
        <w:rPr>
          <w:rFonts w:eastAsia="Times New Roman" w:cs="Times New Roman"/>
          <w:iCs/>
          <w:kern w:val="0"/>
          <w:szCs w:val="24"/>
          <w14:ligatures w14:val="none"/>
        </w:rPr>
        <w:t>tabletop</w:t>
      </w:r>
      <w:r w:rsidRPr="000C0CCF">
        <w:rPr>
          <w:rFonts w:eastAsia="Times New Roman" w:cs="Times New Roman"/>
          <w:kern w:val="0"/>
          <w:szCs w:val="24"/>
          <w14:ligatures w14:val="none"/>
        </w:rPr>
        <w:t xml:space="preserve">, it focuses on interaction of decision making and agency coordination in a typical emergency management environment such as an Operating Center or command location.  All field operations are simulated through messages and information normally exchanged using actual communications, including radios and telephones.  It permits decision-makers, command officers, </w:t>
      </w:r>
      <w:proofErr w:type="gramStart"/>
      <w:r w:rsidRPr="000C0CCF">
        <w:rPr>
          <w:rFonts w:eastAsia="Times New Roman" w:cs="Times New Roman"/>
          <w:kern w:val="0"/>
          <w:szCs w:val="24"/>
          <w14:ligatures w14:val="none"/>
        </w:rPr>
        <w:t>coordination</w:t>
      </w:r>
      <w:proofErr w:type="gramEnd"/>
      <w:r w:rsidRPr="000C0CCF">
        <w:rPr>
          <w:rFonts w:eastAsia="Times New Roman" w:cs="Times New Roman"/>
          <w:kern w:val="0"/>
          <w:szCs w:val="24"/>
          <w14:ligatures w14:val="none"/>
        </w:rPr>
        <w:t xml:space="preserve"> and operations personnel to practice emergency response management in a realistic forum with time constraints and stress.  It generally includes several organizations and agencies practicing interaction of a series of emergency </w:t>
      </w:r>
      <w:proofErr w:type="gramStart"/>
      <w:r w:rsidRPr="000C0CCF">
        <w:rPr>
          <w:rFonts w:eastAsia="Times New Roman" w:cs="Times New Roman"/>
          <w:kern w:val="0"/>
          <w:szCs w:val="24"/>
          <w14:ligatures w14:val="none"/>
        </w:rPr>
        <w:t>functions;</w:t>
      </w:r>
      <w:proofErr w:type="gramEnd"/>
      <w:r w:rsidRPr="000C0CCF">
        <w:rPr>
          <w:rFonts w:eastAsia="Times New Roman" w:cs="Times New Roman"/>
          <w:kern w:val="0"/>
          <w:szCs w:val="24"/>
          <w14:ligatures w14:val="none"/>
        </w:rPr>
        <w:t xml:space="preserve"> such as direction and control, assessment, and evacuation.</w:t>
      </w:r>
    </w:p>
    <w:p w14:paraId="1061A1E3" w14:textId="77777777" w:rsidR="000C0CCF" w:rsidRPr="000C0CCF" w:rsidRDefault="000C0CCF" w:rsidP="000C0CCF">
      <w:pPr>
        <w:rPr>
          <w:rFonts w:eastAsia="Times New Roman" w:cs="Times New Roman"/>
          <w:kern w:val="0"/>
          <w:szCs w:val="24"/>
          <w14:ligatures w14:val="none"/>
        </w:rPr>
      </w:pPr>
    </w:p>
    <w:p w14:paraId="0C8C2D74" w14:textId="77777777" w:rsidR="000C0CCF" w:rsidRPr="000C0CCF" w:rsidRDefault="000C0CCF" w:rsidP="000C0CCF">
      <w:pPr>
        <w:rPr>
          <w:rFonts w:eastAsia="Times New Roman" w:cs="Times New Roman"/>
          <w:kern w:val="0"/>
          <w:szCs w:val="24"/>
          <w14:ligatures w14:val="none"/>
        </w:rPr>
      </w:pPr>
    </w:p>
    <w:p w14:paraId="78B86027" w14:textId="77777777" w:rsidR="000C0CCF" w:rsidRPr="000C0CCF" w:rsidRDefault="000C0CCF" w:rsidP="000C0CCF">
      <w:pPr>
        <w:rPr>
          <w:rFonts w:eastAsia="Times New Roman" w:cs="Times New Roman"/>
          <w:b/>
          <w:iCs/>
          <w:kern w:val="0"/>
          <w:szCs w:val="24"/>
          <w14:ligatures w14:val="none"/>
        </w:rPr>
      </w:pPr>
      <w:r w:rsidRPr="000C0CCF">
        <w:rPr>
          <w:rFonts w:eastAsia="Times New Roman" w:cs="Times New Roman"/>
          <w:b/>
          <w:iCs/>
          <w:kern w:val="0"/>
          <w:szCs w:val="24"/>
          <w14:ligatures w14:val="none"/>
        </w:rPr>
        <w:lastRenderedPageBreak/>
        <w:t>Full  Scale  Exercise</w:t>
      </w:r>
    </w:p>
    <w:p w14:paraId="78A2474E" w14:textId="53F15885" w:rsidR="000C0CCF" w:rsidRDefault="000C0CCF" w:rsidP="00167F08">
      <w:pPr>
        <w:rPr>
          <w:rFonts w:eastAsia="Times New Roman" w:cs="Times New Roman"/>
          <w:kern w:val="0"/>
          <w:szCs w:val="24"/>
          <w14:ligatures w14:val="none"/>
        </w:rPr>
      </w:pPr>
      <w:r w:rsidRPr="000C0CCF">
        <w:rPr>
          <w:rFonts w:eastAsia="Times New Roman" w:cs="Times New Roman"/>
          <w:kern w:val="0"/>
          <w:szCs w:val="24"/>
          <w14:ligatures w14:val="none"/>
        </w:rPr>
        <w:t xml:space="preserve">The </w:t>
      </w:r>
      <w:proofErr w:type="gramStart"/>
      <w:r w:rsidRPr="000C0CCF">
        <w:rPr>
          <w:rFonts w:eastAsia="Times New Roman" w:cs="Times New Roman"/>
          <w:iCs/>
          <w:kern w:val="0"/>
          <w:szCs w:val="24"/>
          <w14:ligatures w14:val="none"/>
        </w:rPr>
        <w:t>full scale</w:t>
      </w:r>
      <w:proofErr w:type="gramEnd"/>
      <w:r w:rsidRPr="000C0CCF">
        <w:rPr>
          <w:rFonts w:eastAsia="Times New Roman" w:cs="Times New Roman"/>
          <w:iCs/>
          <w:kern w:val="0"/>
          <w:szCs w:val="24"/>
          <w14:ligatures w14:val="none"/>
        </w:rPr>
        <w:t xml:space="preserve"> exercise</w:t>
      </w:r>
      <w:r w:rsidRPr="000C0CCF">
        <w:rPr>
          <w:rFonts w:eastAsia="Times New Roman" w:cs="Times New Roman"/>
          <w:kern w:val="0"/>
          <w:szCs w:val="24"/>
          <w14:ligatures w14:val="none"/>
        </w:rPr>
        <w:t xml:space="preserve"> evaluates several components of an emergency response and management system simultaneously.  It exercises the interactive elements of a community emergency program, </w:t>
      </w:r>
      <w:proofErr w:type="gramStart"/>
      <w:r w:rsidRPr="000C0CCF">
        <w:rPr>
          <w:rFonts w:eastAsia="Times New Roman" w:cs="Times New Roman"/>
          <w:kern w:val="0"/>
          <w:szCs w:val="24"/>
          <w14:ligatures w14:val="none"/>
        </w:rPr>
        <w:t>similar to</w:t>
      </w:r>
      <w:proofErr w:type="gramEnd"/>
      <w:r w:rsidRPr="000C0CCF">
        <w:rPr>
          <w:rFonts w:eastAsia="Times New Roman" w:cs="Times New Roman"/>
          <w:kern w:val="0"/>
          <w:szCs w:val="24"/>
          <w14:ligatures w14:val="none"/>
        </w:rPr>
        <w:t xml:space="preserve"> </w:t>
      </w:r>
      <w:r w:rsidRPr="000C0CCF">
        <w:rPr>
          <w:rFonts w:eastAsia="Times New Roman" w:cs="Times New Roman"/>
          <w:iCs/>
          <w:kern w:val="0"/>
          <w:szCs w:val="24"/>
          <w14:ligatures w14:val="none"/>
        </w:rPr>
        <w:t>the functional exercise</w:t>
      </w:r>
      <w:r w:rsidRPr="000C0CCF">
        <w:rPr>
          <w:rFonts w:eastAsia="Times New Roman" w:cs="Times New Roman"/>
          <w:kern w:val="0"/>
          <w:szCs w:val="24"/>
          <w14:ligatures w14:val="none"/>
        </w:rPr>
        <w:t xml:space="preserve">, but it is different from the </w:t>
      </w:r>
      <w:r w:rsidRPr="000C0CCF">
        <w:rPr>
          <w:rFonts w:eastAsia="Times New Roman" w:cs="Times New Roman"/>
          <w:iCs/>
          <w:kern w:val="0"/>
          <w:szCs w:val="24"/>
          <w14:ligatures w14:val="none"/>
        </w:rPr>
        <w:t>functional exercise</w:t>
      </w:r>
      <w:r w:rsidRPr="000C0CCF">
        <w:rPr>
          <w:rFonts w:eastAsia="Times New Roman" w:cs="Times New Roman"/>
          <w:kern w:val="0"/>
          <w:szCs w:val="24"/>
          <w14:ligatures w14:val="none"/>
        </w:rPr>
        <w:t xml:space="preserve"> in that it adds a field component.  A detailed scenario and simulation are used to approximate an emergency, which requires on-scene direction and operations, </w:t>
      </w:r>
      <w:proofErr w:type="gramStart"/>
      <w:r w:rsidRPr="000C0CCF">
        <w:rPr>
          <w:rFonts w:eastAsia="Times New Roman" w:cs="Times New Roman"/>
          <w:kern w:val="0"/>
          <w:szCs w:val="24"/>
          <w14:ligatures w14:val="none"/>
        </w:rPr>
        <w:t>and also</w:t>
      </w:r>
      <w:proofErr w:type="gramEnd"/>
      <w:r w:rsidRPr="000C0CCF">
        <w:rPr>
          <w:rFonts w:eastAsia="Times New Roman" w:cs="Times New Roman"/>
          <w:kern w:val="0"/>
          <w:szCs w:val="24"/>
          <w14:ligatures w14:val="none"/>
        </w:rPr>
        <w:t xml:space="preserve"> includes coordination and policy-making roles at an emergency operations or command center.  Direction and control, mobilization of resources, communications and other special functions are commonly exercised.</w:t>
      </w:r>
    </w:p>
    <w:p w14:paraId="12274FF3" w14:textId="77777777" w:rsidR="000C0CCF" w:rsidRDefault="000C0CCF" w:rsidP="00167F08">
      <w:pPr>
        <w:rPr>
          <w:rFonts w:eastAsia="Times New Roman" w:cs="Times New Roman"/>
          <w:kern w:val="0"/>
          <w:szCs w:val="24"/>
          <w14:ligatures w14:val="none"/>
        </w:rPr>
      </w:pPr>
    </w:p>
    <w:p w14:paraId="7C31DCC9" w14:textId="77777777" w:rsidR="000C0CCF" w:rsidRDefault="000C0CCF" w:rsidP="00167F08">
      <w:pPr>
        <w:rPr>
          <w:rFonts w:eastAsia="Times New Roman" w:cs="Times New Roman"/>
          <w:kern w:val="0"/>
          <w:szCs w:val="24"/>
          <w14:ligatures w14:val="none"/>
        </w:rPr>
      </w:pPr>
    </w:p>
    <w:p w14:paraId="53C0BFEC" w14:textId="77777777" w:rsidR="000C0CCF" w:rsidRDefault="000C0CCF" w:rsidP="00167F08">
      <w:pPr>
        <w:rPr>
          <w:rFonts w:eastAsia="Times New Roman" w:cs="Times New Roman"/>
          <w:kern w:val="0"/>
          <w:szCs w:val="24"/>
          <w14:ligatures w14:val="none"/>
        </w:rPr>
      </w:pPr>
    </w:p>
    <w:p w14:paraId="36D30C6D" w14:textId="77777777" w:rsidR="000C0CCF" w:rsidRDefault="000C0CCF" w:rsidP="00167F08">
      <w:pPr>
        <w:rPr>
          <w:rFonts w:eastAsia="Times New Roman" w:cs="Times New Roman"/>
          <w:kern w:val="0"/>
          <w:szCs w:val="24"/>
          <w14:ligatures w14:val="none"/>
        </w:rPr>
      </w:pPr>
    </w:p>
    <w:p w14:paraId="168D5888" w14:textId="77777777" w:rsidR="000C0CCF" w:rsidRDefault="000C0CCF" w:rsidP="00167F08">
      <w:pPr>
        <w:rPr>
          <w:rFonts w:eastAsia="Times New Roman" w:cs="Times New Roman"/>
          <w:kern w:val="0"/>
          <w:szCs w:val="24"/>
          <w14:ligatures w14:val="none"/>
        </w:rPr>
      </w:pPr>
    </w:p>
    <w:p w14:paraId="1567F3ED" w14:textId="77777777" w:rsidR="000C0CCF" w:rsidRDefault="000C0CCF" w:rsidP="00167F08">
      <w:pPr>
        <w:rPr>
          <w:rFonts w:eastAsia="Times New Roman" w:cs="Times New Roman"/>
          <w:kern w:val="0"/>
          <w:szCs w:val="24"/>
          <w14:ligatures w14:val="none"/>
        </w:rPr>
      </w:pPr>
    </w:p>
    <w:p w14:paraId="7C6E4F3D" w14:textId="77777777" w:rsidR="000C0CCF" w:rsidRDefault="000C0CCF" w:rsidP="00167F08">
      <w:pPr>
        <w:rPr>
          <w:rFonts w:eastAsia="Times New Roman" w:cs="Times New Roman"/>
          <w:kern w:val="0"/>
          <w:szCs w:val="24"/>
          <w14:ligatures w14:val="none"/>
        </w:rPr>
      </w:pPr>
    </w:p>
    <w:p w14:paraId="4C116320" w14:textId="77777777" w:rsidR="000C0CCF" w:rsidRDefault="000C0CCF" w:rsidP="00167F08">
      <w:pPr>
        <w:rPr>
          <w:rFonts w:eastAsia="Times New Roman" w:cs="Times New Roman"/>
          <w:kern w:val="0"/>
          <w:szCs w:val="24"/>
          <w14:ligatures w14:val="none"/>
        </w:rPr>
      </w:pPr>
    </w:p>
    <w:p w14:paraId="7C616BC9" w14:textId="77777777" w:rsidR="000C0CCF" w:rsidRDefault="000C0CCF" w:rsidP="00167F08">
      <w:pPr>
        <w:rPr>
          <w:rFonts w:eastAsia="Times New Roman" w:cs="Times New Roman"/>
          <w:kern w:val="0"/>
          <w:szCs w:val="24"/>
          <w14:ligatures w14:val="none"/>
        </w:rPr>
      </w:pPr>
    </w:p>
    <w:p w14:paraId="4A4B7D14" w14:textId="77777777" w:rsidR="000C0CCF" w:rsidRDefault="000C0CCF" w:rsidP="00167F08">
      <w:pPr>
        <w:rPr>
          <w:rFonts w:eastAsia="Times New Roman" w:cs="Times New Roman"/>
          <w:kern w:val="0"/>
          <w:szCs w:val="24"/>
          <w14:ligatures w14:val="none"/>
        </w:rPr>
      </w:pPr>
    </w:p>
    <w:p w14:paraId="1B329308" w14:textId="77777777" w:rsidR="000C0CCF" w:rsidRDefault="000C0CCF" w:rsidP="00167F08">
      <w:pPr>
        <w:rPr>
          <w:rFonts w:eastAsia="Times New Roman" w:cs="Times New Roman"/>
          <w:kern w:val="0"/>
          <w:szCs w:val="24"/>
          <w14:ligatures w14:val="none"/>
        </w:rPr>
      </w:pPr>
    </w:p>
    <w:p w14:paraId="5CC7E2F0" w14:textId="77777777" w:rsidR="000C0CCF" w:rsidRDefault="000C0CCF" w:rsidP="00167F08">
      <w:pPr>
        <w:rPr>
          <w:rFonts w:eastAsia="Times New Roman" w:cs="Times New Roman"/>
          <w:kern w:val="0"/>
          <w:szCs w:val="24"/>
          <w14:ligatures w14:val="none"/>
        </w:rPr>
      </w:pPr>
    </w:p>
    <w:p w14:paraId="44AE30CD" w14:textId="77777777" w:rsidR="000C0CCF" w:rsidRDefault="000C0CCF" w:rsidP="00167F08">
      <w:pPr>
        <w:rPr>
          <w:rFonts w:eastAsia="Times New Roman" w:cs="Times New Roman"/>
          <w:kern w:val="0"/>
          <w:szCs w:val="24"/>
          <w14:ligatures w14:val="none"/>
        </w:rPr>
      </w:pPr>
    </w:p>
    <w:p w14:paraId="45F51DF2" w14:textId="77777777" w:rsidR="000C0CCF" w:rsidRDefault="000C0CCF" w:rsidP="00167F08">
      <w:pPr>
        <w:rPr>
          <w:rFonts w:eastAsia="Times New Roman" w:cs="Times New Roman"/>
          <w:kern w:val="0"/>
          <w:szCs w:val="24"/>
          <w14:ligatures w14:val="none"/>
        </w:rPr>
      </w:pPr>
    </w:p>
    <w:p w14:paraId="4AE765E9" w14:textId="77777777" w:rsidR="000C0CCF" w:rsidRDefault="000C0CCF" w:rsidP="00167F08">
      <w:pPr>
        <w:rPr>
          <w:rFonts w:eastAsia="Times New Roman" w:cs="Times New Roman"/>
          <w:kern w:val="0"/>
          <w:szCs w:val="24"/>
          <w14:ligatures w14:val="none"/>
        </w:rPr>
      </w:pPr>
    </w:p>
    <w:p w14:paraId="1104FC6A" w14:textId="77777777" w:rsidR="000C0CCF" w:rsidRDefault="000C0CCF" w:rsidP="00167F08">
      <w:pPr>
        <w:rPr>
          <w:rFonts w:eastAsia="Times New Roman" w:cs="Times New Roman"/>
          <w:kern w:val="0"/>
          <w:szCs w:val="24"/>
          <w14:ligatures w14:val="none"/>
        </w:rPr>
      </w:pPr>
    </w:p>
    <w:p w14:paraId="42AB4694" w14:textId="77777777" w:rsidR="000C0CCF" w:rsidRDefault="000C0CCF" w:rsidP="00167F08">
      <w:pPr>
        <w:rPr>
          <w:rFonts w:eastAsia="Times New Roman" w:cs="Times New Roman"/>
          <w:kern w:val="0"/>
          <w:szCs w:val="24"/>
          <w14:ligatures w14:val="none"/>
        </w:rPr>
      </w:pPr>
    </w:p>
    <w:p w14:paraId="30E6F7C6" w14:textId="77777777" w:rsidR="000C0CCF" w:rsidRDefault="000C0CCF" w:rsidP="00167F08">
      <w:pPr>
        <w:rPr>
          <w:rFonts w:eastAsia="Times New Roman" w:cs="Times New Roman"/>
          <w:kern w:val="0"/>
          <w:szCs w:val="24"/>
          <w14:ligatures w14:val="none"/>
        </w:rPr>
      </w:pPr>
    </w:p>
    <w:p w14:paraId="787000E1" w14:textId="77777777" w:rsidR="000C0CCF" w:rsidRDefault="000C0CCF" w:rsidP="00167F08">
      <w:pPr>
        <w:rPr>
          <w:rFonts w:eastAsia="Times New Roman" w:cs="Times New Roman"/>
          <w:kern w:val="0"/>
          <w:szCs w:val="24"/>
          <w14:ligatures w14:val="none"/>
        </w:rPr>
      </w:pPr>
    </w:p>
    <w:p w14:paraId="27D6863C" w14:textId="77777777" w:rsidR="000C0CCF" w:rsidRDefault="000C0CCF" w:rsidP="00167F08">
      <w:pPr>
        <w:rPr>
          <w:rFonts w:eastAsia="Times New Roman" w:cs="Times New Roman"/>
          <w:kern w:val="0"/>
          <w:szCs w:val="24"/>
          <w14:ligatures w14:val="none"/>
        </w:rPr>
      </w:pPr>
    </w:p>
    <w:p w14:paraId="4EC3B945" w14:textId="77777777" w:rsidR="000C0CCF" w:rsidRDefault="000C0CCF" w:rsidP="00167F08">
      <w:pPr>
        <w:rPr>
          <w:rFonts w:eastAsia="Times New Roman" w:cs="Times New Roman"/>
          <w:kern w:val="0"/>
          <w:szCs w:val="24"/>
          <w14:ligatures w14:val="none"/>
        </w:rPr>
      </w:pPr>
    </w:p>
    <w:p w14:paraId="4419AEA4" w14:textId="77777777" w:rsidR="000C0CCF" w:rsidRDefault="000C0CCF" w:rsidP="00167F08">
      <w:pPr>
        <w:rPr>
          <w:rFonts w:eastAsia="Times New Roman" w:cs="Times New Roman"/>
          <w:kern w:val="0"/>
          <w:szCs w:val="24"/>
          <w14:ligatures w14:val="none"/>
        </w:rPr>
      </w:pPr>
    </w:p>
    <w:p w14:paraId="44525F40" w14:textId="77777777" w:rsidR="000C0CCF" w:rsidRDefault="000C0CCF" w:rsidP="00167F08">
      <w:pPr>
        <w:rPr>
          <w:rFonts w:eastAsia="Times New Roman" w:cs="Times New Roman"/>
          <w:kern w:val="0"/>
          <w:szCs w:val="24"/>
          <w14:ligatures w14:val="none"/>
        </w:rPr>
      </w:pPr>
    </w:p>
    <w:p w14:paraId="1EF4CF33" w14:textId="77777777" w:rsidR="000C0CCF" w:rsidRDefault="000C0CCF" w:rsidP="00167F08">
      <w:pPr>
        <w:rPr>
          <w:rFonts w:eastAsia="Times New Roman" w:cs="Times New Roman"/>
          <w:kern w:val="0"/>
          <w:szCs w:val="24"/>
          <w14:ligatures w14:val="none"/>
        </w:rPr>
      </w:pPr>
    </w:p>
    <w:p w14:paraId="74A11EFA" w14:textId="77777777" w:rsidR="000C0CCF" w:rsidRDefault="000C0CCF" w:rsidP="00167F08">
      <w:pPr>
        <w:rPr>
          <w:rFonts w:eastAsia="Times New Roman" w:cs="Times New Roman"/>
          <w:kern w:val="0"/>
          <w:szCs w:val="24"/>
          <w14:ligatures w14:val="none"/>
        </w:rPr>
      </w:pPr>
    </w:p>
    <w:p w14:paraId="61BF0068" w14:textId="77777777" w:rsidR="000C0CCF" w:rsidRDefault="000C0CCF" w:rsidP="00167F08">
      <w:pPr>
        <w:rPr>
          <w:rFonts w:eastAsia="Times New Roman" w:cs="Times New Roman"/>
          <w:kern w:val="0"/>
          <w:szCs w:val="24"/>
          <w14:ligatures w14:val="none"/>
        </w:rPr>
      </w:pPr>
    </w:p>
    <w:p w14:paraId="732B676B" w14:textId="77777777" w:rsidR="000C0CCF" w:rsidRDefault="000C0CCF" w:rsidP="00167F08">
      <w:pPr>
        <w:rPr>
          <w:rFonts w:eastAsia="Times New Roman" w:cs="Times New Roman"/>
          <w:kern w:val="0"/>
          <w:szCs w:val="24"/>
          <w14:ligatures w14:val="none"/>
        </w:rPr>
      </w:pPr>
    </w:p>
    <w:p w14:paraId="10E93E81" w14:textId="77777777" w:rsidR="000C0CCF" w:rsidRDefault="000C0CCF" w:rsidP="00167F08">
      <w:pPr>
        <w:rPr>
          <w:rFonts w:eastAsia="Times New Roman" w:cs="Times New Roman"/>
          <w:kern w:val="0"/>
          <w:szCs w:val="24"/>
          <w14:ligatures w14:val="none"/>
        </w:rPr>
      </w:pPr>
    </w:p>
    <w:p w14:paraId="7258D6D6" w14:textId="77777777" w:rsidR="000C0CCF" w:rsidRDefault="000C0CCF" w:rsidP="00167F08">
      <w:pPr>
        <w:rPr>
          <w:rFonts w:eastAsia="Times New Roman" w:cs="Times New Roman"/>
          <w:kern w:val="0"/>
          <w:szCs w:val="24"/>
          <w14:ligatures w14:val="none"/>
        </w:rPr>
      </w:pPr>
    </w:p>
    <w:p w14:paraId="309282BB" w14:textId="77777777" w:rsidR="000C0CCF" w:rsidRDefault="000C0CCF" w:rsidP="00167F08">
      <w:pPr>
        <w:rPr>
          <w:rFonts w:eastAsia="Times New Roman" w:cs="Times New Roman"/>
          <w:kern w:val="0"/>
          <w:szCs w:val="24"/>
          <w14:ligatures w14:val="none"/>
        </w:rPr>
      </w:pPr>
    </w:p>
    <w:p w14:paraId="54CC365A" w14:textId="77777777" w:rsidR="000C0CCF" w:rsidRDefault="000C0CCF" w:rsidP="00167F08">
      <w:pPr>
        <w:rPr>
          <w:rFonts w:eastAsia="Times New Roman" w:cs="Times New Roman"/>
          <w:kern w:val="0"/>
          <w:szCs w:val="24"/>
          <w14:ligatures w14:val="none"/>
        </w:rPr>
      </w:pPr>
    </w:p>
    <w:p w14:paraId="7F463674" w14:textId="77777777" w:rsidR="000C0CCF" w:rsidRDefault="000C0CCF" w:rsidP="00167F08">
      <w:pPr>
        <w:rPr>
          <w:rFonts w:eastAsia="Times New Roman" w:cs="Times New Roman"/>
          <w:kern w:val="0"/>
          <w:szCs w:val="24"/>
          <w14:ligatures w14:val="none"/>
        </w:rPr>
      </w:pPr>
    </w:p>
    <w:p w14:paraId="06C1F54E" w14:textId="77777777" w:rsidR="000C0CCF" w:rsidRDefault="000C0CCF" w:rsidP="00167F08">
      <w:pPr>
        <w:rPr>
          <w:rFonts w:eastAsia="Times New Roman" w:cs="Times New Roman"/>
          <w:kern w:val="0"/>
          <w:szCs w:val="24"/>
          <w14:ligatures w14:val="none"/>
        </w:rPr>
      </w:pPr>
    </w:p>
    <w:p w14:paraId="5C127AAC" w14:textId="77777777" w:rsidR="000C0CCF" w:rsidRDefault="000C0CCF" w:rsidP="00167F08">
      <w:pPr>
        <w:rPr>
          <w:rFonts w:eastAsia="Times New Roman" w:cs="Times New Roman"/>
          <w:kern w:val="0"/>
          <w:szCs w:val="24"/>
          <w14:ligatures w14:val="none"/>
        </w:rPr>
      </w:pPr>
    </w:p>
    <w:p w14:paraId="2D3AD4DD" w14:textId="77777777" w:rsidR="000C0CCF" w:rsidRDefault="000C0CCF" w:rsidP="00167F08">
      <w:pPr>
        <w:rPr>
          <w:rFonts w:eastAsia="Times New Roman" w:cs="Times New Roman"/>
          <w:kern w:val="0"/>
          <w:szCs w:val="24"/>
          <w14:ligatures w14:val="none"/>
        </w:rPr>
      </w:pPr>
    </w:p>
    <w:p w14:paraId="6774F565" w14:textId="77777777" w:rsidR="000C0CCF" w:rsidRDefault="000C0CCF" w:rsidP="00167F08">
      <w:pPr>
        <w:rPr>
          <w:rFonts w:eastAsia="Times New Roman" w:cs="Times New Roman"/>
          <w:kern w:val="0"/>
          <w:szCs w:val="24"/>
          <w14:ligatures w14:val="none"/>
        </w:rPr>
      </w:pPr>
    </w:p>
    <w:p w14:paraId="7DF85314" w14:textId="77777777" w:rsidR="000C0CCF" w:rsidRDefault="000C0CCF" w:rsidP="00167F08">
      <w:pPr>
        <w:rPr>
          <w:rFonts w:eastAsia="Times New Roman" w:cs="Times New Roman"/>
          <w:kern w:val="0"/>
          <w:szCs w:val="24"/>
          <w14:ligatures w14:val="none"/>
        </w:rPr>
      </w:pPr>
    </w:p>
    <w:p w14:paraId="0AA7A318" w14:textId="77777777" w:rsidR="000C0CCF" w:rsidRPr="000C0CCF" w:rsidRDefault="000C0CCF" w:rsidP="00167F08">
      <w:pPr>
        <w:rPr>
          <w:rFonts w:eastAsia="Times New Roman" w:cs="Times New Roman"/>
          <w:kern w:val="0"/>
          <w:szCs w:val="24"/>
          <w14:ligatures w14:val="none"/>
        </w:rPr>
      </w:pPr>
    </w:p>
    <w:sectPr w:rsidR="000C0CCF" w:rsidRPr="000C0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E621A"/>
    <w:multiLevelType w:val="hybridMultilevel"/>
    <w:tmpl w:val="37228160"/>
    <w:lvl w:ilvl="0" w:tplc="BEA08716">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566922"/>
    <w:multiLevelType w:val="hybridMultilevel"/>
    <w:tmpl w:val="18E20008"/>
    <w:lvl w:ilvl="0" w:tplc="A2320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B33E9A"/>
    <w:multiLevelType w:val="hybridMultilevel"/>
    <w:tmpl w:val="5520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630CF"/>
    <w:multiLevelType w:val="hybridMultilevel"/>
    <w:tmpl w:val="495C9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368555">
    <w:abstractNumId w:val="0"/>
  </w:num>
  <w:num w:numId="2" w16cid:durableId="790975781">
    <w:abstractNumId w:val="1"/>
  </w:num>
  <w:num w:numId="3" w16cid:durableId="1574580515">
    <w:abstractNumId w:val="3"/>
  </w:num>
  <w:num w:numId="4" w16cid:durableId="140714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6E"/>
    <w:rsid w:val="000C0CCF"/>
    <w:rsid w:val="00167F08"/>
    <w:rsid w:val="0019608A"/>
    <w:rsid w:val="00291C6B"/>
    <w:rsid w:val="0054256F"/>
    <w:rsid w:val="00556AE7"/>
    <w:rsid w:val="00637FF1"/>
    <w:rsid w:val="006F5EB6"/>
    <w:rsid w:val="007F1E07"/>
    <w:rsid w:val="00906DCC"/>
    <w:rsid w:val="009737A7"/>
    <w:rsid w:val="009B5747"/>
    <w:rsid w:val="00BD2CD8"/>
    <w:rsid w:val="00CA0812"/>
    <w:rsid w:val="00D47110"/>
    <w:rsid w:val="00E9506E"/>
    <w:rsid w:val="00F9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4022"/>
  <w15:chartTrackingRefBased/>
  <w15:docId w15:val="{346F2174-3BA4-4412-B9D2-54B0580A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91C6B"/>
    <w:pPr>
      <w:spacing w:after="120" w:line="480" w:lineRule="auto"/>
    </w:pPr>
  </w:style>
  <w:style w:type="character" w:customStyle="1" w:styleId="BodyText2Char">
    <w:name w:val="Body Text 2 Char"/>
    <w:basedOn w:val="DefaultParagraphFont"/>
    <w:link w:val="BodyText2"/>
    <w:uiPriority w:val="99"/>
    <w:semiHidden/>
    <w:rsid w:val="00291C6B"/>
  </w:style>
  <w:style w:type="paragraph" w:styleId="ListParagraph">
    <w:name w:val="List Paragraph"/>
    <w:basedOn w:val="Normal"/>
    <w:uiPriority w:val="34"/>
    <w:qFormat/>
    <w:rsid w:val="0054256F"/>
    <w:pPr>
      <w:ind w:left="720"/>
      <w:contextualSpacing/>
    </w:pPr>
  </w:style>
  <w:style w:type="table" w:customStyle="1" w:styleId="TableGrid1">
    <w:name w:val="Table Grid1"/>
    <w:basedOn w:val="TableNormal"/>
    <w:next w:val="TableGrid"/>
    <w:uiPriority w:val="39"/>
    <w:rsid w:val="0054256F"/>
    <w:pPr>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256F"/>
    <w:pPr>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27</Pages>
  <Words>6631</Words>
  <Characters>37799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Allen</dc:creator>
  <cp:keywords/>
  <dc:description/>
  <cp:lastModifiedBy>Sara Allen</cp:lastModifiedBy>
  <cp:revision>1</cp:revision>
  <dcterms:created xsi:type="dcterms:W3CDTF">2023-05-17T17:34:00Z</dcterms:created>
  <dcterms:modified xsi:type="dcterms:W3CDTF">2023-05-17T19:04:00Z</dcterms:modified>
</cp:coreProperties>
</file>