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0E90" w14:textId="6FDC60D8" w:rsidR="006F0E56" w:rsidRPr="00826EC2" w:rsidRDefault="006F0E56" w:rsidP="008D2E7C">
      <w:pPr>
        <w:spacing w:after="0"/>
        <w:jc w:val="center"/>
        <w:rPr>
          <w:rFonts w:ascii="Calibri" w:hAnsi="Calibri" w:cs="Calibri"/>
          <w:b/>
          <w:bCs/>
        </w:rPr>
      </w:pPr>
      <w:r w:rsidRPr="00826EC2">
        <w:rPr>
          <w:rFonts w:ascii="Calibri" w:hAnsi="Calibri" w:cs="Calibri"/>
          <w:b/>
          <w:bCs/>
        </w:rPr>
        <w:t xml:space="preserve">Missouri 2026 Earthquake Summit </w:t>
      </w:r>
    </w:p>
    <w:p w14:paraId="4E65F44D" w14:textId="4B1395AB" w:rsidR="006F0E56" w:rsidRPr="00826EC2" w:rsidRDefault="006F0E56" w:rsidP="006F0E56">
      <w:pPr>
        <w:spacing w:after="0"/>
        <w:jc w:val="center"/>
        <w:rPr>
          <w:rFonts w:ascii="Calibri" w:hAnsi="Calibri" w:cs="Calibri"/>
          <w:b/>
          <w:bCs/>
        </w:rPr>
      </w:pPr>
      <w:r w:rsidRPr="00826EC2">
        <w:rPr>
          <w:rFonts w:ascii="Calibri" w:hAnsi="Calibri" w:cs="Calibri"/>
          <w:b/>
          <w:bCs/>
        </w:rPr>
        <w:t>“Newton’s Third Law”</w:t>
      </w:r>
    </w:p>
    <w:p w14:paraId="43821E82" w14:textId="0C31C449" w:rsidR="006F0E56" w:rsidRPr="00826EC2" w:rsidRDefault="006F0E56" w:rsidP="006F0E56">
      <w:pPr>
        <w:spacing w:after="0"/>
        <w:jc w:val="center"/>
        <w:rPr>
          <w:rFonts w:ascii="Calibri" w:hAnsi="Calibri" w:cs="Calibri"/>
          <w:b/>
          <w:bCs/>
        </w:rPr>
      </w:pPr>
      <w:r w:rsidRPr="00826EC2">
        <w:rPr>
          <w:rFonts w:ascii="Calibri" w:hAnsi="Calibri" w:cs="Calibri"/>
          <w:b/>
          <w:bCs/>
        </w:rPr>
        <w:t xml:space="preserve">“For Every Action, </w:t>
      </w:r>
      <w:proofErr w:type="gramStart"/>
      <w:r w:rsidRPr="00826EC2">
        <w:rPr>
          <w:rFonts w:ascii="Calibri" w:hAnsi="Calibri" w:cs="Calibri"/>
          <w:b/>
          <w:bCs/>
        </w:rPr>
        <w:t>There</w:t>
      </w:r>
      <w:proofErr w:type="gramEnd"/>
      <w:r w:rsidRPr="00826EC2">
        <w:rPr>
          <w:rFonts w:ascii="Calibri" w:hAnsi="Calibri" w:cs="Calibri"/>
          <w:b/>
          <w:bCs/>
        </w:rPr>
        <w:t xml:space="preserve"> is An Equal and Opposite Reaction”</w:t>
      </w:r>
    </w:p>
    <w:p w14:paraId="5F6B899C" w14:textId="57732CED" w:rsidR="006F0E56" w:rsidRPr="00826EC2" w:rsidRDefault="006F0E56" w:rsidP="006F0E56">
      <w:pPr>
        <w:spacing w:after="0"/>
        <w:jc w:val="center"/>
        <w:rPr>
          <w:rFonts w:ascii="Calibri" w:hAnsi="Calibri" w:cs="Calibri"/>
          <w:b/>
          <w:bCs/>
        </w:rPr>
      </w:pPr>
      <w:r w:rsidRPr="00826EC2">
        <w:rPr>
          <w:rFonts w:ascii="Calibri" w:hAnsi="Calibri" w:cs="Calibri"/>
          <w:b/>
          <w:bCs/>
        </w:rPr>
        <w:t>Presentation Schedule</w:t>
      </w:r>
    </w:p>
    <w:p w14:paraId="319EF9A6" w14:textId="77777777" w:rsidR="006F0E56" w:rsidRDefault="006F0E56" w:rsidP="006F0E56">
      <w:pPr>
        <w:spacing w:after="0"/>
        <w:jc w:val="center"/>
      </w:pPr>
    </w:p>
    <w:p w14:paraId="1E36D90E" w14:textId="31E6F2D3" w:rsidR="006F0E56" w:rsidRPr="00826EC2" w:rsidRDefault="006F0E56" w:rsidP="006F0E5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826EC2">
        <w:rPr>
          <w:rFonts w:ascii="Calibri" w:hAnsi="Calibri" w:cs="Calibri"/>
          <w:b/>
          <w:bCs/>
          <w:sz w:val="22"/>
          <w:szCs w:val="22"/>
        </w:rPr>
        <w:t>Time</w:t>
      </w:r>
      <w:r w:rsidRPr="00826EC2">
        <w:rPr>
          <w:rFonts w:ascii="Calibri" w:hAnsi="Calibri" w:cs="Calibri"/>
          <w:b/>
          <w:bCs/>
          <w:sz w:val="22"/>
          <w:szCs w:val="22"/>
        </w:rPr>
        <w:tab/>
      </w:r>
      <w:r w:rsidRPr="00826EC2">
        <w:rPr>
          <w:rFonts w:ascii="Calibri" w:hAnsi="Calibri" w:cs="Calibri"/>
          <w:b/>
          <w:bCs/>
          <w:sz w:val="22"/>
          <w:szCs w:val="22"/>
        </w:rPr>
        <w:tab/>
      </w:r>
      <w:r w:rsidRPr="00826EC2">
        <w:rPr>
          <w:rFonts w:ascii="Calibri" w:hAnsi="Calibri" w:cs="Calibri"/>
          <w:b/>
          <w:bCs/>
          <w:sz w:val="22"/>
          <w:szCs w:val="22"/>
        </w:rPr>
        <w:tab/>
      </w:r>
      <w:r w:rsidRPr="00826EC2">
        <w:rPr>
          <w:rFonts w:ascii="Calibri" w:hAnsi="Calibri" w:cs="Calibri"/>
          <w:b/>
          <w:bCs/>
          <w:sz w:val="22"/>
          <w:szCs w:val="22"/>
        </w:rPr>
        <w:tab/>
      </w:r>
      <w:r w:rsidRPr="00826EC2">
        <w:rPr>
          <w:rFonts w:ascii="Calibri" w:hAnsi="Calibri" w:cs="Calibri"/>
          <w:b/>
          <w:bCs/>
          <w:sz w:val="22"/>
          <w:szCs w:val="22"/>
        </w:rPr>
        <w:tab/>
        <w:t>Session</w:t>
      </w:r>
      <w:r w:rsidRPr="00826EC2">
        <w:rPr>
          <w:rFonts w:ascii="Calibri" w:hAnsi="Calibri" w:cs="Calibri"/>
          <w:b/>
          <w:bCs/>
          <w:sz w:val="22"/>
          <w:szCs w:val="22"/>
        </w:rPr>
        <w:tab/>
      </w:r>
      <w:r w:rsidRPr="00826EC2">
        <w:rPr>
          <w:rFonts w:ascii="Calibri" w:hAnsi="Calibri" w:cs="Calibri"/>
          <w:b/>
          <w:bCs/>
          <w:sz w:val="22"/>
          <w:szCs w:val="22"/>
        </w:rPr>
        <w:tab/>
      </w:r>
      <w:r w:rsidRPr="00826EC2">
        <w:rPr>
          <w:rFonts w:ascii="Calibri" w:hAnsi="Calibri" w:cs="Calibri"/>
          <w:b/>
          <w:bCs/>
          <w:sz w:val="22"/>
          <w:szCs w:val="22"/>
        </w:rPr>
        <w:tab/>
      </w:r>
      <w:r w:rsidRPr="00826EC2">
        <w:rPr>
          <w:rFonts w:ascii="Calibri" w:hAnsi="Calibri" w:cs="Calibri"/>
          <w:b/>
          <w:bCs/>
          <w:sz w:val="22"/>
          <w:szCs w:val="22"/>
        </w:rPr>
        <w:tab/>
      </w:r>
      <w:r w:rsidRPr="00826EC2">
        <w:rPr>
          <w:rFonts w:ascii="Calibri" w:hAnsi="Calibri" w:cs="Calibri"/>
          <w:b/>
          <w:bCs/>
          <w:sz w:val="22"/>
          <w:szCs w:val="22"/>
        </w:rPr>
        <w:tab/>
      </w:r>
      <w:r w:rsidRPr="00826EC2">
        <w:rPr>
          <w:rFonts w:ascii="Calibri" w:hAnsi="Calibri" w:cs="Calibri"/>
          <w:b/>
          <w:bCs/>
          <w:sz w:val="22"/>
          <w:szCs w:val="22"/>
        </w:rPr>
        <w:tab/>
      </w:r>
      <w:r w:rsidRPr="00826EC2">
        <w:rPr>
          <w:rFonts w:ascii="Calibri" w:hAnsi="Calibri" w:cs="Calibri"/>
          <w:b/>
          <w:bCs/>
          <w:sz w:val="22"/>
          <w:szCs w:val="22"/>
        </w:rPr>
        <w:tab/>
        <w:t>Presenter</w:t>
      </w:r>
    </w:p>
    <w:p w14:paraId="2B8AF5CE" w14:textId="1F29EA1D" w:rsidR="006F0E56" w:rsidRPr="00826EC2" w:rsidRDefault="006F0E56" w:rsidP="006F0E56">
      <w:pPr>
        <w:spacing w:after="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>7:00 a.m. – 8:00 a.m.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  <w:t>Registration</w:t>
      </w:r>
    </w:p>
    <w:p w14:paraId="421F3F50" w14:textId="77777777" w:rsidR="006F0E56" w:rsidRPr="00826EC2" w:rsidRDefault="006F0E56" w:rsidP="006F0E56">
      <w:pPr>
        <w:spacing w:after="0"/>
        <w:rPr>
          <w:rFonts w:ascii="Calibri" w:hAnsi="Calibri" w:cs="Calibri"/>
          <w:sz w:val="22"/>
          <w:szCs w:val="22"/>
        </w:rPr>
      </w:pPr>
    </w:p>
    <w:p w14:paraId="21D36FC5" w14:textId="26072BFC" w:rsidR="006F0E56" w:rsidRPr="00826EC2" w:rsidRDefault="006F0E56" w:rsidP="006F0E56">
      <w:pPr>
        <w:spacing w:after="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>8:00 a.m. – 8:15 a.m.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  <w:t>Opening</w:t>
      </w:r>
    </w:p>
    <w:p w14:paraId="710444A5" w14:textId="77777777" w:rsidR="006F0E56" w:rsidRPr="00826EC2" w:rsidRDefault="006F0E56" w:rsidP="006F0E56">
      <w:pPr>
        <w:spacing w:after="0"/>
        <w:rPr>
          <w:rFonts w:ascii="Calibri" w:hAnsi="Calibri" w:cs="Calibri"/>
          <w:sz w:val="22"/>
          <w:szCs w:val="22"/>
        </w:rPr>
      </w:pPr>
    </w:p>
    <w:p w14:paraId="4162CE5A" w14:textId="03FE6950" w:rsidR="006F0E56" w:rsidRPr="00826EC2" w:rsidRDefault="006F0E56" w:rsidP="006F0E56">
      <w:pPr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>8:15 a.m. – 9:00 a.m.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  <w:t xml:space="preserve">Disaster Preparedness Kit in a "To Go Bucket" 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  <w:t>Jim Watkins</w:t>
      </w:r>
    </w:p>
    <w:p w14:paraId="40751683" w14:textId="7BAD2B5E" w:rsidR="006F0E56" w:rsidRPr="00826EC2" w:rsidRDefault="006F0E56" w:rsidP="007B01E9">
      <w:pPr>
        <w:spacing w:after="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>9:00 a.m. – 9:30 a.m.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="007B01E9" w:rsidRPr="00826EC2">
        <w:rPr>
          <w:rFonts w:ascii="Calibri" w:hAnsi="Calibri" w:cs="Calibri"/>
          <w:sz w:val="22"/>
          <w:szCs w:val="22"/>
        </w:rPr>
        <w:t xml:space="preserve">UPDATE: </w:t>
      </w:r>
      <w:r w:rsidRPr="00826EC2">
        <w:rPr>
          <w:rFonts w:ascii="Calibri" w:hAnsi="Calibri" w:cs="Calibri"/>
          <w:sz w:val="22"/>
          <w:szCs w:val="22"/>
        </w:rPr>
        <w:t xml:space="preserve">Central United States Earthquake </w:t>
      </w:r>
      <w:r w:rsidRPr="00826EC2">
        <w:rPr>
          <w:rFonts w:ascii="Calibri" w:hAnsi="Calibri" w:cs="Calibri"/>
          <w:sz w:val="22"/>
          <w:szCs w:val="22"/>
        </w:rPr>
        <w:tab/>
      </w:r>
      <w:r w:rsidR="007B01E9"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>Brian Blake</w:t>
      </w:r>
    </w:p>
    <w:p w14:paraId="7FF12633" w14:textId="6B15FDE0" w:rsidR="007B01E9" w:rsidRPr="00826EC2" w:rsidRDefault="007B01E9" w:rsidP="007B01E9">
      <w:pPr>
        <w:spacing w:after="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  <w:t>Consortium</w:t>
      </w:r>
    </w:p>
    <w:p w14:paraId="15826B83" w14:textId="77777777" w:rsidR="007B01E9" w:rsidRPr="00826EC2" w:rsidRDefault="007B01E9" w:rsidP="007B01E9">
      <w:pPr>
        <w:spacing w:after="0"/>
        <w:rPr>
          <w:rFonts w:ascii="Calibri" w:hAnsi="Calibri" w:cs="Calibri"/>
          <w:sz w:val="22"/>
          <w:szCs w:val="22"/>
        </w:rPr>
      </w:pPr>
    </w:p>
    <w:p w14:paraId="36C25694" w14:textId="2961518E" w:rsidR="006F0E56" w:rsidRPr="00826EC2" w:rsidRDefault="006F0E56" w:rsidP="007B01E9">
      <w:pPr>
        <w:spacing w:after="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>9:30 a.m. – 9:45 a.m.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="007B01E9" w:rsidRPr="00826EC2">
        <w:rPr>
          <w:rFonts w:ascii="Calibri" w:hAnsi="Calibri" w:cs="Calibri"/>
          <w:sz w:val="22"/>
          <w:szCs w:val="22"/>
        </w:rPr>
        <w:t>BREAK</w:t>
      </w:r>
    </w:p>
    <w:p w14:paraId="6100B70F" w14:textId="77777777" w:rsidR="007B01E9" w:rsidRPr="00826EC2" w:rsidRDefault="007B01E9" w:rsidP="007B01E9">
      <w:pPr>
        <w:spacing w:after="0"/>
        <w:rPr>
          <w:rFonts w:ascii="Calibri" w:hAnsi="Calibri" w:cs="Calibri"/>
          <w:sz w:val="22"/>
          <w:szCs w:val="22"/>
        </w:rPr>
      </w:pPr>
    </w:p>
    <w:p w14:paraId="1810F133" w14:textId="29AF6EAB" w:rsidR="006F0E56" w:rsidRPr="00826EC2" w:rsidRDefault="006F0E56" w:rsidP="007B01E9">
      <w:pPr>
        <w:spacing w:after="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>9:45 a.m.- 10:30 a.m.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>Stronger Community - Better Response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  <w:t>Jody Dickhaut</w:t>
      </w:r>
    </w:p>
    <w:p w14:paraId="4920DAAE" w14:textId="77777777" w:rsidR="007B01E9" w:rsidRPr="00826EC2" w:rsidRDefault="007B01E9" w:rsidP="007B01E9">
      <w:pPr>
        <w:spacing w:after="0"/>
        <w:rPr>
          <w:rFonts w:ascii="Calibri" w:hAnsi="Calibri" w:cs="Calibri"/>
          <w:sz w:val="22"/>
          <w:szCs w:val="22"/>
        </w:rPr>
      </w:pPr>
    </w:p>
    <w:p w14:paraId="2ADC6113" w14:textId="4A356D60" w:rsidR="006F0E56" w:rsidRPr="00826EC2" w:rsidRDefault="006F0E56" w:rsidP="007B01E9">
      <w:pPr>
        <w:spacing w:after="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>10:30 a.m. – 11:30 a.m.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="00826EC2">
        <w:rPr>
          <w:rFonts w:ascii="Calibri" w:hAnsi="Calibri" w:cs="Calibri"/>
          <w:sz w:val="22"/>
          <w:szCs w:val="22"/>
        </w:rPr>
        <w:tab/>
      </w:r>
      <w:r w:rsidR="00413503" w:rsidRPr="00826EC2">
        <w:rPr>
          <w:rFonts w:ascii="Calibri" w:hAnsi="Calibri" w:cs="Calibri"/>
          <w:sz w:val="22"/>
          <w:szCs w:val="22"/>
        </w:rPr>
        <w:t xml:space="preserve">Aftershocks and their Impact on Infrastructure </w:t>
      </w:r>
      <w:r w:rsidR="00413503" w:rsidRPr="00826EC2">
        <w:rPr>
          <w:rFonts w:ascii="Calibri" w:hAnsi="Calibri" w:cs="Calibri"/>
          <w:sz w:val="22"/>
          <w:szCs w:val="22"/>
        </w:rPr>
        <w:tab/>
      </w:r>
      <w:r w:rsidR="00413503" w:rsidRPr="00826EC2">
        <w:rPr>
          <w:rFonts w:ascii="Calibri" w:hAnsi="Calibri" w:cs="Calibri"/>
          <w:sz w:val="22"/>
          <w:szCs w:val="22"/>
        </w:rPr>
        <w:tab/>
        <w:t>Greg Hempen</w:t>
      </w:r>
    </w:p>
    <w:p w14:paraId="244F0BE0" w14:textId="77777777" w:rsidR="007B01E9" w:rsidRPr="00826EC2" w:rsidRDefault="007B01E9" w:rsidP="006F0E56">
      <w:pPr>
        <w:rPr>
          <w:rFonts w:ascii="Calibri" w:hAnsi="Calibri" w:cs="Calibri"/>
          <w:sz w:val="22"/>
          <w:szCs w:val="22"/>
        </w:rPr>
      </w:pPr>
    </w:p>
    <w:p w14:paraId="7558E30B" w14:textId="7EB1D67F" w:rsidR="00413503" w:rsidRPr="00826EC2" w:rsidRDefault="00413503" w:rsidP="006F0E56">
      <w:pPr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>11:30 a.m. – 12:30 p.m.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>LUNCH</w:t>
      </w:r>
    </w:p>
    <w:p w14:paraId="66E490F6" w14:textId="14BB6383" w:rsidR="00413503" w:rsidRPr="00826EC2" w:rsidRDefault="00413503" w:rsidP="00413503">
      <w:pPr>
        <w:spacing w:after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</w:p>
    <w:p w14:paraId="54DE6634" w14:textId="61E56E59" w:rsidR="00413503" w:rsidRPr="00826EC2" w:rsidRDefault="00413503" w:rsidP="00413503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b/>
          <w:bCs/>
          <w:sz w:val="22"/>
          <w:szCs w:val="22"/>
        </w:rPr>
        <w:t>STATE OF MISSOURI RESPONSE</w:t>
      </w:r>
    </w:p>
    <w:p w14:paraId="701C5C3F" w14:textId="077ECDC3" w:rsidR="00413503" w:rsidRPr="00826EC2" w:rsidRDefault="00413503" w:rsidP="00413503">
      <w:pPr>
        <w:spacing w:after="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>12:30 p.m. – 12:40 p.m.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>The 100 Hour Life Sustaining Mission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  <w:t>Melissa Friel</w:t>
      </w:r>
    </w:p>
    <w:p w14:paraId="3F428198" w14:textId="26A85CA0" w:rsidR="00413503" w:rsidRPr="00826EC2" w:rsidRDefault="00413503" w:rsidP="00413503">
      <w:pPr>
        <w:spacing w:after="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>12:40 p.m. – 12:50 p.m.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>The Route Establishment Strike Team Mission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  <w:t>David Hooker</w:t>
      </w:r>
    </w:p>
    <w:p w14:paraId="14436444" w14:textId="23F6351A" w:rsidR="00413503" w:rsidRPr="00826EC2" w:rsidRDefault="00413503" w:rsidP="00413503">
      <w:pPr>
        <w:spacing w:after="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>12:50 p.m. – 1:15 p.m.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="00826EC2">
        <w:rPr>
          <w:rFonts w:ascii="Calibri" w:hAnsi="Calibri" w:cs="Calibri"/>
          <w:sz w:val="22"/>
          <w:szCs w:val="22"/>
        </w:rPr>
        <w:tab/>
      </w:r>
      <w:r w:rsidR="009403E6" w:rsidRPr="00826EC2">
        <w:rPr>
          <w:rFonts w:ascii="Calibri" w:hAnsi="Calibri" w:cs="Calibri"/>
          <w:sz w:val="22"/>
          <w:szCs w:val="22"/>
        </w:rPr>
        <w:t xml:space="preserve">MODOT: Post Earthquake Bridge Inspection </w:t>
      </w:r>
      <w:r w:rsidR="009403E6" w:rsidRPr="00826EC2">
        <w:rPr>
          <w:rFonts w:ascii="Calibri" w:hAnsi="Calibri" w:cs="Calibri"/>
          <w:sz w:val="22"/>
          <w:szCs w:val="22"/>
        </w:rPr>
        <w:tab/>
      </w:r>
      <w:r w:rsidR="009403E6"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>Joseph Moore</w:t>
      </w:r>
    </w:p>
    <w:p w14:paraId="3426208C" w14:textId="1D2DAA3E" w:rsidR="00DD04C7" w:rsidRPr="00826EC2" w:rsidRDefault="009403E6" w:rsidP="00413503">
      <w:pPr>
        <w:spacing w:after="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</w:p>
    <w:p w14:paraId="4CF657F7" w14:textId="77777777" w:rsidR="009403E6" w:rsidRPr="00826EC2" w:rsidRDefault="009403E6" w:rsidP="00413503">
      <w:pPr>
        <w:spacing w:after="0"/>
        <w:rPr>
          <w:rFonts w:ascii="Calibri" w:hAnsi="Calibri" w:cs="Calibri"/>
          <w:sz w:val="22"/>
          <w:szCs w:val="22"/>
        </w:rPr>
      </w:pPr>
    </w:p>
    <w:p w14:paraId="73228C93" w14:textId="2F32DA88" w:rsidR="00DD04C7" w:rsidRPr="00826EC2" w:rsidRDefault="00DD04C7" w:rsidP="00413503">
      <w:pPr>
        <w:spacing w:after="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>1:15 p.m. – 2:00 p.m.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  <w:t>Family Reunification After Catastrophic</w:t>
      </w:r>
      <w:r w:rsidR="007B01E9" w:rsidRPr="00826EC2">
        <w:rPr>
          <w:rFonts w:ascii="Calibri" w:hAnsi="Calibri" w:cs="Calibri"/>
          <w:sz w:val="22"/>
          <w:szCs w:val="22"/>
        </w:rPr>
        <w:t xml:space="preserve">         </w:t>
      </w:r>
      <w:r w:rsidR="007B01E9" w:rsidRPr="00826EC2">
        <w:rPr>
          <w:rFonts w:ascii="Calibri" w:hAnsi="Calibri" w:cs="Calibri"/>
          <w:sz w:val="22"/>
          <w:szCs w:val="22"/>
        </w:rPr>
        <w:tab/>
        <w:t xml:space="preserve">            </w:t>
      </w:r>
      <w:r w:rsidRPr="00826EC2">
        <w:rPr>
          <w:rFonts w:ascii="Calibri" w:hAnsi="Calibri" w:cs="Calibri"/>
          <w:sz w:val="22"/>
          <w:szCs w:val="22"/>
        </w:rPr>
        <w:t>Andrea Spillars</w:t>
      </w:r>
    </w:p>
    <w:p w14:paraId="5A3CDCAC" w14:textId="3D2109FF" w:rsidR="00DD04C7" w:rsidRPr="00826EC2" w:rsidRDefault="007B01E9" w:rsidP="00413503">
      <w:pPr>
        <w:spacing w:after="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  <w:t>Disasters</w:t>
      </w:r>
    </w:p>
    <w:p w14:paraId="1554BD55" w14:textId="77777777" w:rsidR="007B01E9" w:rsidRPr="00826EC2" w:rsidRDefault="007B01E9" w:rsidP="00413503">
      <w:pPr>
        <w:spacing w:after="0"/>
        <w:rPr>
          <w:rFonts w:ascii="Calibri" w:hAnsi="Calibri" w:cs="Calibri"/>
          <w:sz w:val="22"/>
          <w:szCs w:val="22"/>
        </w:rPr>
      </w:pPr>
    </w:p>
    <w:p w14:paraId="42A9EC30" w14:textId="375FEB28" w:rsidR="00DD04C7" w:rsidRPr="00826EC2" w:rsidRDefault="00DD04C7" w:rsidP="00413503">
      <w:pPr>
        <w:spacing w:after="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>2:00 p.m. – 2:15 p.m.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b/>
          <w:bCs/>
          <w:sz w:val="22"/>
          <w:szCs w:val="22"/>
        </w:rPr>
        <w:t>Missouri State Planning Ini</w:t>
      </w:r>
      <w:r w:rsidR="00146A77" w:rsidRPr="00826EC2">
        <w:rPr>
          <w:rFonts w:ascii="Calibri" w:hAnsi="Calibri" w:cs="Calibri"/>
          <w:b/>
          <w:bCs/>
          <w:sz w:val="22"/>
          <w:szCs w:val="22"/>
        </w:rPr>
        <w:t>tiative</w:t>
      </w:r>
      <w:r w:rsidR="00E217E5" w:rsidRPr="00826EC2">
        <w:rPr>
          <w:rFonts w:ascii="Calibri" w:hAnsi="Calibri" w:cs="Calibri"/>
          <w:b/>
          <w:bCs/>
          <w:sz w:val="22"/>
          <w:szCs w:val="22"/>
        </w:rPr>
        <w:tab/>
      </w:r>
      <w:r w:rsidR="00E217E5" w:rsidRPr="00826EC2">
        <w:rPr>
          <w:rFonts w:ascii="Calibri" w:hAnsi="Calibri" w:cs="Calibri"/>
          <w:b/>
          <w:bCs/>
          <w:sz w:val="22"/>
          <w:szCs w:val="22"/>
        </w:rPr>
        <w:tab/>
      </w:r>
      <w:r w:rsidR="00E217E5" w:rsidRPr="00826EC2">
        <w:rPr>
          <w:rFonts w:ascii="Calibri" w:hAnsi="Calibri" w:cs="Calibri"/>
          <w:b/>
          <w:bCs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>Melissa Friel</w:t>
      </w:r>
    </w:p>
    <w:p w14:paraId="47DACCB2" w14:textId="052E80C0" w:rsidR="00DD182C" w:rsidRPr="00826EC2" w:rsidRDefault="002F6F8A" w:rsidP="00DD182C">
      <w:pPr>
        <w:spacing w:after="0"/>
        <w:ind w:left="2880" w:firstLine="72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 xml:space="preserve">The First </w:t>
      </w:r>
      <w:r w:rsidR="005E10CB" w:rsidRPr="00826EC2">
        <w:rPr>
          <w:rFonts w:ascii="Calibri" w:hAnsi="Calibri" w:cs="Calibri"/>
          <w:sz w:val="22"/>
          <w:szCs w:val="22"/>
        </w:rPr>
        <w:t>Part</w:t>
      </w:r>
      <w:r w:rsidRPr="00826EC2">
        <w:rPr>
          <w:rFonts w:ascii="Calibri" w:hAnsi="Calibri" w:cs="Calibri"/>
          <w:sz w:val="22"/>
          <w:szCs w:val="22"/>
        </w:rPr>
        <w:t xml:space="preserve"> of the Family Reunification Plan</w:t>
      </w:r>
    </w:p>
    <w:p w14:paraId="5F097A47" w14:textId="32575CD7" w:rsidR="002F6F8A" w:rsidRPr="00826EC2" w:rsidRDefault="005E10CB" w:rsidP="00DD182C">
      <w:pPr>
        <w:spacing w:after="0"/>
        <w:ind w:left="2880" w:firstLine="72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>“</w:t>
      </w:r>
      <w:r w:rsidR="002F6F8A" w:rsidRPr="00826EC2">
        <w:rPr>
          <w:rFonts w:ascii="Calibri" w:hAnsi="Calibri" w:cs="Calibri"/>
          <w:sz w:val="22"/>
          <w:szCs w:val="22"/>
        </w:rPr>
        <w:t>The Missing</w:t>
      </w:r>
      <w:r w:rsidRPr="00826EC2">
        <w:rPr>
          <w:rFonts w:ascii="Calibri" w:hAnsi="Calibri" w:cs="Calibri"/>
          <w:sz w:val="22"/>
          <w:szCs w:val="22"/>
        </w:rPr>
        <w:t xml:space="preserve"> and Unaccounted”</w:t>
      </w:r>
      <w:r w:rsidR="002F6F8A" w:rsidRPr="00826EC2">
        <w:rPr>
          <w:rFonts w:ascii="Calibri" w:hAnsi="Calibri" w:cs="Calibri"/>
          <w:sz w:val="22"/>
          <w:szCs w:val="22"/>
        </w:rPr>
        <w:t xml:space="preserve"> </w:t>
      </w:r>
    </w:p>
    <w:p w14:paraId="01069FE7" w14:textId="77777777" w:rsidR="005E10CB" w:rsidRPr="00826EC2" w:rsidRDefault="005E10CB" w:rsidP="00DD182C">
      <w:pPr>
        <w:spacing w:after="0"/>
        <w:ind w:left="2880" w:firstLine="720"/>
        <w:rPr>
          <w:rFonts w:ascii="Calibri" w:hAnsi="Calibri" w:cs="Calibri"/>
          <w:sz w:val="22"/>
          <w:szCs w:val="22"/>
        </w:rPr>
      </w:pPr>
    </w:p>
    <w:p w14:paraId="71D06F7C" w14:textId="1A2D7866" w:rsidR="00413503" w:rsidRPr="00826EC2" w:rsidRDefault="00DD04C7" w:rsidP="006F0E56">
      <w:pPr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>2:15 p.m. – 2:30 p.m.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  <w:t>BREAK</w:t>
      </w:r>
    </w:p>
    <w:p w14:paraId="2C38DDEC" w14:textId="61D9E5C6" w:rsidR="006F0E56" w:rsidRPr="00826EC2" w:rsidRDefault="00DD04C7" w:rsidP="006F0E56">
      <w:pPr>
        <w:spacing w:after="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>2:30 p.m. – 3:15 p.m.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  <w:t>SAVE Coalition Response to the St. Louis Tornado</w:t>
      </w:r>
      <w:r w:rsidRPr="00826EC2">
        <w:rPr>
          <w:rFonts w:ascii="Calibri" w:hAnsi="Calibri" w:cs="Calibri"/>
          <w:sz w:val="22"/>
          <w:szCs w:val="22"/>
        </w:rPr>
        <w:tab/>
        <w:t>Joe Leahy</w:t>
      </w:r>
    </w:p>
    <w:p w14:paraId="7A86AD9B" w14:textId="77777777" w:rsidR="00DD04C7" w:rsidRPr="00826EC2" w:rsidRDefault="00DD04C7" w:rsidP="006F0E56">
      <w:pPr>
        <w:spacing w:after="0"/>
        <w:rPr>
          <w:rFonts w:ascii="Calibri" w:hAnsi="Calibri" w:cs="Calibri"/>
          <w:sz w:val="22"/>
          <w:szCs w:val="22"/>
        </w:rPr>
      </w:pPr>
    </w:p>
    <w:p w14:paraId="1F66A6DE" w14:textId="7F50D543" w:rsidR="00DD04C7" w:rsidRPr="00826EC2" w:rsidRDefault="00DD04C7" w:rsidP="006F0E56">
      <w:pPr>
        <w:spacing w:after="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>3:15 p.m. – 4:15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  <w:t>Panel on New Madrid Seismic Zone</w:t>
      </w:r>
      <w:r w:rsidR="007B01E9"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  <w:t>Brian Blake</w:t>
      </w:r>
    </w:p>
    <w:p w14:paraId="17F7CE70" w14:textId="488BAFE0" w:rsidR="00DD04C7" w:rsidRPr="00826EC2" w:rsidRDefault="007B01E9" w:rsidP="00DD04C7">
      <w:pPr>
        <w:spacing w:after="0"/>
        <w:ind w:left="2880" w:firstLine="72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 xml:space="preserve">Surrounding </w:t>
      </w:r>
      <w:r w:rsidR="00DD04C7" w:rsidRPr="00826EC2">
        <w:rPr>
          <w:rFonts w:ascii="Calibri" w:hAnsi="Calibri" w:cs="Calibri"/>
          <w:sz w:val="22"/>
          <w:szCs w:val="22"/>
        </w:rPr>
        <w:t>State’s Planning Efforts</w:t>
      </w:r>
    </w:p>
    <w:p w14:paraId="5C6A6EB1" w14:textId="77777777" w:rsidR="00826EC2" w:rsidRPr="00826EC2" w:rsidRDefault="00826EC2" w:rsidP="00826EC2">
      <w:pPr>
        <w:spacing w:after="0"/>
        <w:rPr>
          <w:rFonts w:ascii="Calibri" w:hAnsi="Calibri" w:cs="Calibri"/>
          <w:sz w:val="22"/>
          <w:szCs w:val="22"/>
        </w:rPr>
      </w:pPr>
    </w:p>
    <w:p w14:paraId="05B9D101" w14:textId="22E00DA3" w:rsidR="00826EC2" w:rsidRPr="00826EC2" w:rsidRDefault="00826EC2" w:rsidP="00826EC2">
      <w:pPr>
        <w:spacing w:after="0"/>
        <w:rPr>
          <w:rFonts w:ascii="Calibri" w:hAnsi="Calibri" w:cs="Calibri"/>
          <w:sz w:val="22"/>
          <w:szCs w:val="22"/>
        </w:rPr>
      </w:pPr>
      <w:r w:rsidRPr="00826EC2">
        <w:rPr>
          <w:rFonts w:ascii="Calibri" w:hAnsi="Calibri" w:cs="Calibri"/>
          <w:sz w:val="22"/>
          <w:szCs w:val="22"/>
        </w:rPr>
        <w:t>4:15 p.m. – 4:30 p.m.</w:t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</w:r>
      <w:r w:rsidRPr="00826EC2">
        <w:rPr>
          <w:rFonts w:ascii="Calibri" w:hAnsi="Calibri" w:cs="Calibri"/>
          <w:sz w:val="22"/>
          <w:szCs w:val="22"/>
        </w:rPr>
        <w:tab/>
        <w:t>Closing</w:t>
      </w:r>
    </w:p>
    <w:sectPr w:rsidR="00826EC2" w:rsidRPr="00826EC2" w:rsidSect="00DD04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56"/>
    <w:rsid w:val="000113D2"/>
    <w:rsid w:val="00146A77"/>
    <w:rsid w:val="002F6F8A"/>
    <w:rsid w:val="00375A66"/>
    <w:rsid w:val="00382EF6"/>
    <w:rsid w:val="003C6D54"/>
    <w:rsid w:val="003E1A0F"/>
    <w:rsid w:val="00413503"/>
    <w:rsid w:val="00556009"/>
    <w:rsid w:val="005A4ABD"/>
    <w:rsid w:val="005E10CB"/>
    <w:rsid w:val="006344A6"/>
    <w:rsid w:val="0065718F"/>
    <w:rsid w:val="006F0E56"/>
    <w:rsid w:val="00791766"/>
    <w:rsid w:val="007B01E9"/>
    <w:rsid w:val="00826EC2"/>
    <w:rsid w:val="00840FCC"/>
    <w:rsid w:val="008D2E7C"/>
    <w:rsid w:val="008D7A3F"/>
    <w:rsid w:val="0093384D"/>
    <w:rsid w:val="009403E6"/>
    <w:rsid w:val="00BC6737"/>
    <w:rsid w:val="00C1299D"/>
    <w:rsid w:val="00C8534F"/>
    <w:rsid w:val="00C970B0"/>
    <w:rsid w:val="00DD04C7"/>
    <w:rsid w:val="00DD182C"/>
    <w:rsid w:val="00E217E5"/>
    <w:rsid w:val="00E43799"/>
    <w:rsid w:val="00E47718"/>
    <w:rsid w:val="00FB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5DA07"/>
  <w15:chartTrackingRefBased/>
  <w15:docId w15:val="{B954C9C0-8109-489A-82E3-AF41C1CD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E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E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E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00f533-86b9-4b7a-983c-399a1a06c8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DB423110A8C4B90737E8F7EEC0E29" ma:contentTypeVersion="11" ma:contentTypeDescription="Create a new document." ma:contentTypeScope="" ma:versionID="a0fb6111b0b303ee529aa7568ab284bb">
  <xsd:schema xmlns:xsd="http://www.w3.org/2001/XMLSchema" xmlns:xs="http://www.w3.org/2001/XMLSchema" xmlns:p="http://schemas.microsoft.com/office/2006/metadata/properties" xmlns:ns3="3d00f533-86b9-4b7a-983c-399a1a06c807" targetNamespace="http://schemas.microsoft.com/office/2006/metadata/properties" ma:root="true" ma:fieldsID="5a18d34b7d31c5e2a44787e072394208" ns3:_="">
    <xsd:import namespace="3d00f533-86b9-4b7a-983c-399a1a06c8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f533-86b9-4b7a-983c-399a1a06c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C07D1B-02A9-4F86-BAB0-75F0077CEF21}">
  <ds:schemaRefs>
    <ds:schemaRef ds:uri="http://schemas.microsoft.com/office/2006/metadata/properties"/>
    <ds:schemaRef ds:uri="http://schemas.microsoft.com/office/infopath/2007/PartnerControls"/>
    <ds:schemaRef ds:uri="3d00f533-86b9-4b7a-983c-399a1a06c807"/>
  </ds:schemaRefs>
</ds:datastoreItem>
</file>

<file path=customXml/itemProps2.xml><?xml version="1.0" encoding="utf-8"?>
<ds:datastoreItem xmlns:ds="http://schemas.openxmlformats.org/officeDocument/2006/customXml" ds:itemID="{30FEAF4C-989D-4357-8969-9B24EAF80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BC3EE-7BD9-439D-8FA0-D5194EF95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f533-86b9-4b7a-983c-399a1a06c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Friel, Melissa</dc:creator>
  <cp:keywords/>
  <dc:description/>
  <cp:lastModifiedBy>Friel, Melissa</cp:lastModifiedBy>
  <cp:revision>2</cp:revision>
  <cp:lastPrinted>2026-02-11T17:55:00Z</cp:lastPrinted>
  <dcterms:created xsi:type="dcterms:W3CDTF">2026-03-31T19:17:00Z</dcterms:created>
  <dcterms:modified xsi:type="dcterms:W3CDTF">2026-03-31T19:17:00Z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0x010100263DB423110A8C4B90737E8F7EEC0E29</vt:lpwstr>
  </property>
</Properties>
</file>